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spacing w:line="600" w:lineRule="exact"/>
        <w:jc w:val="center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2018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22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</w:rPr>
      </w:pPr>
    </w:p>
    <w:p>
      <w:pPr>
        <w:adjustRightInd w:val="0"/>
        <w:snapToGrid w:val="0"/>
        <w:spacing w:line="620" w:lineRule="exact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新乡市五海建材有限公司第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车间：</w:t>
      </w:r>
    </w:p>
    <w:p>
      <w:pPr>
        <w:adjustRightInd w:val="0"/>
        <w:snapToGrid w:val="0"/>
        <w:spacing w:line="620" w:lineRule="exact"/>
        <w:ind w:firstLine="560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统一社会信用代码：91410721728654568P</w:t>
      </w:r>
    </w:p>
    <w:p>
      <w:pPr>
        <w:adjustRightInd w:val="0"/>
        <w:snapToGrid w:val="0"/>
        <w:spacing w:line="620" w:lineRule="exact"/>
        <w:ind w:firstLine="560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地址：新乡县合河乡贾桥村</w:t>
      </w:r>
    </w:p>
    <w:p>
      <w:pPr>
        <w:adjustRightInd w:val="0"/>
        <w:snapToGrid w:val="0"/>
        <w:spacing w:line="620" w:lineRule="exact"/>
        <w:ind w:firstLine="560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法定代表人：田发光</w:t>
      </w:r>
    </w:p>
    <w:p>
      <w:pPr>
        <w:adjustRightInd w:val="0"/>
        <w:snapToGrid w:val="0"/>
        <w:spacing w:line="620" w:lineRule="exact"/>
        <w:ind w:firstLine="560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实际负责人：刘平，男，1980年1月14日生，住址：河南省新</w:t>
      </w:r>
    </w:p>
    <w:p>
      <w:pPr>
        <w:adjustRightInd w:val="0"/>
        <w:snapToGrid w:val="0"/>
        <w:spacing w:line="620" w:lineRule="exact"/>
        <w:ind w:firstLine="2240" w:firstLineChars="800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乡县合河乡贾桥村265号</w:t>
      </w:r>
    </w:p>
    <w:p>
      <w:pPr>
        <w:adjustRightInd w:val="0"/>
        <w:snapToGrid w:val="0"/>
        <w:spacing w:line="62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2018年10月31日，我局执法人员现场检查时发现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，你单位第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1车间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正在生产，酸洗工段废气处理设施未运行，废气未经处理直接排放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。该行为违反了《中华人民共和国大气污染防治法》第二十条第二款“禁止通过偷排、篡改或者伪造监测数据、以逃避现场检查为目的的临时停产、非紧急情况下开启应急排放通道、不正常运行大气污染防治设施等逃避监管的方式排放大气污染物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spacing w:line="600" w:lineRule="exact"/>
        <w:ind w:firstLine="560"/>
        <w:rPr>
          <w:rFonts w:hint="eastAsia" w:ascii="Times New Roman" w:hAnsi="Times New Roman" w:eastAsia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根据《中华人民共和国大气污染防治法》第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九十九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条第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（三）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项“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通过逃避监管的方式排放大气污染物的，由县级以上人民政府环境保护主管部门责令改正或者限制生产、停产整治，并处十万元以上一百万元以下的罚款；情节严重的，报经有批准权的人民政府批准，责令停业、关闭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”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的规定，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现责令你单位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  <w:t>第1车间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立即恢复大气污染防治设施正常使用，加强污染防治设施运行管理。</w:t>
      </w:r>
      <w:bookmarkStart w:id="1" w:name="_GoBack"/>
      <w:bookmarkEnd w:id="1"/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我局将在30日内对你单位改正违法行为的情况进行复查。如你单位拒不改正违法行为，我局将按照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的规定，对你单位实施按日连续处罚。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你单位如对本决定不服，可在收到本决定书之日起60日内向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人民政府申请行政复议，也可在收到本决定书之日起6个月内向人民法院提起行政诉讼。如你单位拒不改正上述违法行为，我局将申请人民法院强制执行。</w:t>
      </w:r>
    </w:p>
    <w:p>
      <w:pPr>
        <w:spacing w:line="60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00" w:lineRule="exact"/>
        <w:ind w:firstLine="600" w:firstLineChars="200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崔鹏鹏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spacing w:line="600" w:lineRule="exact"/>
        <w:ind w:firstLine="600" w:firstLineChars="200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jc w:val="right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spacing w:line="600" w:lineRule="exact"/>
        <w:jc w:val="right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2018年12月17日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1641"/>
    <w:rsid w:val="06BC0FC9"/>
    <w:rsid w:val="06C8160C"/>
    <w:rsid w:val="09603B42"/>
    <w:rsid w:val="0A080644"/>
    <w:rsid w:val="0AB87AE0"/>
    <w:rsid w:val="0F516666"/>
    <w:rsid w:val="0FA44A58"/>
    <w:rsid w:val="18F316F8"/>
    <w:rsid w:val="19C31D1B"/>
    <w:rsid w:val="23912C3F"/>
    <w:rsid w:val="24132F0F"/>
    <w:rsid w:val="2BD53F94"/>
    <w:rsid w:val="2E856943"/>
    <w:rsid w:val="32CA20B3"/>
    <w:rsid w:val="37406354"/>
    <w:rsid w:val="38B2538B"/>
    <w:rsid w:val="399B0732"/>
    <w:rsid w:val="41E9476F"/>
    <w:rsid w:val="46C854BD"/>
    <w:rsid w:val="47954C9F"/>
    <w:rsid w:val="4BB521B1"/>
    <w:rsid w:val="4D502499"/>
    <w:rsid w:val="4F6467F2"/>
    <w:rsid w:val="5E8B19ED"/>
    <w:rsid w:val="64922674"/>
    <w:rsid w:val="65ED1020"/>
    <w:rsid w:val="661E5A1D"/>
    <w:rsid w:val="6C046568"/>
    <w:rsid w:val="6CBF0BA9"/>
    <w:rsid w:val="6DC12A84"/>
    <w:rsid w:val="6E4E4F00"/>
    <w:rsid w:val="7131281F"/>
    <w:rsid w:val="73842105"/>
    <w:rsid w:val="785D5AA8"/>
    <w:rsid w:val="790B1266"/>
    <w:rsid w:val="7C1C2589"/>
    <w:rsid w:val="7C674A4A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2018-02-12T07:04:00Z</cp:lastPrinted>
  <dcterms:modified xsi:type="dcterms:W3CDTF">2018-12-14T08:17:35Z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