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26</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延长壳牌河南石油有限公司新乡县新飞大道加油站：</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统一社会信用代码：91410721MA</w:t>
      </w:r>
      <w:r>
        <w:rPr>
          <w:rFonts w:hint="eastAsia" w:ascii="Times New Roman" w:hAnsi="Times New Roman" w:eastAsia="仿宋_GB2312"/>
          <w:color w:val="000000"/>
          <w:sz w:val="28"/>
          <w:szCs w:val="28"/>
          <w:u w:val="none"/>
          <w:lang w:val="en-US" w:eastAsia="zh-CN"/>
        </w:rPr>
        <w:t>465KMYXF</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地址：新乡县朗公庙镇朱堤村新原路与青龙路丁字路口向东</w:t>
      </w:r>
      <w:r>
        <w:rPr>
          <w:rFonts w:hint="eastAsia" w:ascii="Times New Roman" w:hAnsi="Times New Roman" w:eastAsia="仿宋_GB2312"/>
          <w:color w:val="000000"/>
          <w:sz w:val="28"/>
          <w:szCs w:val="28"/>
          <w:u w:val="none"/>
          <w:lang w:val="en-US" w:eastAsia="zh-CN"/>
        </w:rPr>
        <w:t>10米</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负责人：王曙光</w:t>
      </w:r>
      <w:r>
        <w:rPr>
          <w:rFonts w:hint="eastAsia" w:ascii="Times New Roman" w:hAnsi="Times New Roman" w:eastAsia="仿宋_GB2312"/>
          <w:color w:val="000000"/>
          <w:sz w:val="28"/>
          <w:szCs w:val="28"/>
          <w:u w:val="none"/>
          <w:lang w:val="en-US" w:eastAsia="zh-CN"/>
        </w:rPr>
        <w:t xml:space="preserve">      </w:t>
      </w:r>
      <w:bookmarkStart w:id="1" w:name="_GoBack"/>
      <w:bookmarkEnd w:id="1"/>
      <w:r>
        <w:rPr>
          <w:rFonts w:hint="eastAsia" w:ascii="Times New Roman" w:hAnsi="Times New Roman" w:eastAsia="仿宋_GB2312"/>
          <w:color w:val="000000"/>
          <w:sz w:val="28"/>
          <w:szCs w:val="28"/>
          <w:u w:val="none"/>
          <w:lang w:eastAsia="zh-CN"/>
        </w:rPr>
        <w:t>身份证号：</w:t>
      </w:r>
      <w:r>
        <w:rPr>
          <w:rFonts w:hint="eastAsia" w:ascii="Times New Roman" w:hAnsi="Times New Roman" w:eastAsia="仿宋_GB2312"/>
          <w:color w:val="000000"/>
          <w:sz w:val="28"/>
          <w:szCs w:val="28"/>
          <w:u w:val="none"/>
          <w:lang w:val="en-US" w:eastAsia="zh-CN"/>
        </w:rPr>
        <w:t>371426198112224815</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2018年12月20日，我局执法人员现场检查时发现，你单位加油站项目未经环保部门审批，擅自开工建设。该行为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我局将对你单位改正违法行为的情况进行监督。如你公司拒不改正的，我局将依法移送公安机关。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2018年12月21日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5FB16FE"/>
    <w:rsid w:val="0A080644"/>
    <w:rsid w:val="0AB87AE0"/>
    <w:rsid w:val="0F667772"/>
    <w:rsid w:val="0FA44A58"/>
    <w:rsid w:val="109E7FE6"/>
    <w:rsid w:val="11EE68F2"/>
    <w:rsid w:val="12034209"/>
    <w:rsid w:val="17307C13"/>
    <w:rsid w:val="18F316F8"/>
    <w:rsid w:val="19C31D1B"/>
    <w:rsid w:val="1C3A31A6"/>
    <w:rsid w:val="20254E6E"/>
    <w:rsid w:val="2262295A"/>
    <w:rsid w:val="23912C3F"/>
    <w:rsid w:val="26C94BC8"/>
    <w:rsid w:val="2BD53F94"/>
    <w:rsid w:val="2BFB6727"/>
    <w:rsid w:val="2C5F7266"/>
    <w:rsid w:val="2C832952"/>
    <w:rsid w:val="3093132C"/>
    <w:rsid w:val="37406354"/>
    <w:rsid w:val="38B2538B"/>
    <w:rsid w:val="399B0732"/>
    <w:rsid w:val="3BE2445C"/>
    <w:rsid w:val="3CEA69C2"/>
    <w:rsid w:val="3D8F6E17"/>
    <w:rsid w:val="3DE23555"/>
    <w:rsid w:val="3F6322B0"/>
    <w:rsid w:val="3F6A1A47"/>
    <w:rsid w:val="3FB269F4"/>
    <w:rsid w:val="450E7045"/>
    <w:rsid w:val="472A63F0"/>
    <w:rsid w:val="47954C9F"/>
    <w:rsid w:val="49364E07"/>
    <w:rsid w:val="4F6467F2"/>
    <w:rsid w:val="4F6A5E45"/>
    <w:rsid w:val="592F7EBF"/>
    <w:rsid w:val="5B9260A6"/>
    <w:rsid w:val="61160CFF"/>
    <w:rsid w:val="61F44D9E"/>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F7E6259"/>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2018-11-13T02:00:00Z</cp:lastPrinted>
  <dcterms:modified xsi:type="dcterms:W3CDTF">2018-12-29T05:04:18Z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