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23</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eastAsia="zh-CN"/>
              </w:rPr>
            </w:pPr>
            <w:r>
              <w:rPr>
                <w:rFonts w:hint="eastAsia" w:ascii="宋体" w:hAnsi="宋体" w:cs="宋体"/>
                <w:b/>
                <w:sz w:val="32"/>
                <w:szCs w:val="32"/>
                <w:lang w:eastAsia="zh-CN"/>
              </w:rPr>
              <w:t>关于新乡七里营镇彦宏机械厂</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年加工</w:t>
            </w:r>
            <w:r>
              <w:rPr>
                <w:rFonts w:hint="eastAsia" w:ascii="宋体" w:hAnsi="宋体" w:cs="宋体"/>
                <w:b/>
                <w:sz w:val="32"/>
                <w:szCs w:val="32"/>
                <w:lang w:val="en-US" w:eastAsia="zh-CN"/>
              </w:rPr>
              <w:t>500吨机械配件项目噪声和固体废物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新乡七里营镇彦宏机械厂</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新乡七里营镇彦宏机械厂年加工</w:t>
            </w:r>
            <w:r>
              <w:rPr>
                <w:rFonts w:hint="eastAsia" w:ascii="宋体" w:hAnsi="宋体" w:eastAsia="宋体" w:cs="宋体"/>
                <w:sz w:val="28"/>
                <w:szCs w:val="28"/>
                <w:lang w:val="en-US" w:eastAsia="zh-CN"/>
              </w:rPr>
              <w:t>500吨机械配件项目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附送的《新乡七里营镇彦宏机械厂年加工</w:t>
            </w:r>
            <w:r>
              <w:rPr>
                <w:rFonts w:hint="eastAsia" w:ascii="宋体" w:hAnsi="宋体" w:eastAsia="宋体" w:cs="宋体"/>
                <w:sz w:val="28"/>
                <w:szCs w:val="28"/>
                <w:lang w:val="en-US" w:eastAsia="zh-CN"/>
              </w:rPr>
              <w:t>500吨机械配件项目</w:t>
            </w:r>
            <w:r>
              <w:rPr>
                <w:rFonts w:hint="eastAsia" w:ascii="宋体" w:hAnsi="宋体" w:eastAsia="宋体" w:cs="宋体"/>
                <w:sz w:val="28"/>
                <w:szCs w:val="28"/>
                <w:lang w:eastAsia="zh-CN"/>
              </w:rPr>
              <w:t>（</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新乡七里营镇彦宏机械厂位于新乡县七里营镇南魏庄村西，生产规模为年加工</w:t>
            </w:r>
            <w:r>
              <w:rPr>
                <w:rFonts w:hint="eastAsia" w:ascii="宋体" w:hAnsi="宋体" w:eastAsia="宋体" w:cs="宋体"/>
                <w:sz w:val="28"/>
                <w:szCs w:val="28"/>
                <w:lang w:val="en-US" w:eastAsia="zh-CN"/>
              </w:rPr>
              <w:t>500吨机械配件，项</w:t>
            </w:r>
            <w:r>
              <w:rPr>
                <w:rFonts w:hint="eastAsia" w:ascii="宋体" w:hAnsi="宋体" w:eastAsia="宋体" w:cs="宋体"/>
                <w:color w:val="000000" w:themeColor="text1"/>
                <w:sz w:val="28"/>
                <w:szCs w:val="28"/>
                <w:lang w:val="en-US" w:eastAsia="zh-CN"/>
                <w14:textFill>
                  <w14:solidFill>
                    <w14:schemeClr w14:val="tx1"/>
                  </w14:solidFill>
                </w14:textFill>
              </w:rPr>
              <w:t>目投资45万元，其中环保投资6万元。该项目环评报告表于2014年8月由新乡市鸿源环保科技咨询有限公司编制完成，于2014年9月经新乡县环境保护局批复，批复文号：新环</w:t>
            </w:r>
            <w:r>
              <w:rPr>
                <w:rFonts w:hint="eastAsia" w:ascii="宋体" w:hAnsi="宋体" w:eastAsia="宋体" w:cs="宋体"/>
                <w:sz w:val="28"/>
                <w:szCs w:val="28"/>
                <w:lang w:val="en-US" w:eastAsia="zh-CN"/>
              </w:rPr>
              <w:t>开[2014]064号。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项目实际建设中数字化焊机由2台变更为1台，新增1台台钻和1台移动焊烟净化器，以上变动不属于重大变更。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按环评要求建设了一般固废暂存处</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边角料、焊渣收集后定期出售。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新乡七里营镇彦宏机械厂</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《新乡七里营镇彦宏机械厂年加工</w:t>
            </w:r>
            <w:r>
              <w:rPr>
                <w:rFonts w:hint="eastAsia" w:ascii="宋体" w:hAnsi="宋体" w:eastAsia="宋体" w:cs="宋体"/>
                <w:sz w:val="28"/>
                <w:szCs w:val="28"/>
                <w:lang w:val="en-US" w:eastAsia="zh-CN"/>
              </w:rPr>
              <w:t>500吨机械配件项目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及河南恒科环境检测有限公司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恒检字YS-034-2018）表明：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建设了一般固废暂存处</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边角料、焊渣收集后定期出售</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bookmarkStart w:id="1" w:name="_GoBack"/>
            <w:bookmarkEnd w:id="1"/>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2018年12月27日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0020CB"/>
    <w:rsid w:val="06897E15"/>
    <w:rsid w:val="06935AB5"/>
    <w:rsid w:val="06C746CC"/>
    <w:rsid w:val="06F439EC"/>
    <w:rsid w:val="07091306"/>
    <w:rsid w:val="0747353F"/>
    <w:rsid w:val="09651E91"/>
    <w:rsid w:val="09DD61B1"/>
    <w:rsid w:val="0A214007"/>
    <w:rsid w:val="0B97455C"/>
    <w:rsid w:val="0BE9048F"/>
    <w:rsid w:val="0C203AA8"/>
    <w:rsid w:val="0C4C484F"/>
    <w:rsid w:val="0DB71BB9"/>
    <w:rsid w:val="0E212029"/>
    <w:rsid w:val="0EE5577C"/>
    <w:rsid w:val="100A42D4"/>
    <w:rsid w:val="11725D25"/>
    <w:rsid w:val="126D04A1"/>
    <w:rsid w:val="141E5CAE"/>
    <w:rsid w:val="14980AA1"/>
    <w:rsid w:val="149C03F2"/>
    <w:rsid w:val="164B0309"/>
    <w:rsid w:val="16711D71"/>
    <w:rsid w:val="16B05670"/>
    <w:rsid w:val="17107217"/>
    <w:rsid w:val="179C50D0"/>
    <w:rsid w:val="184952E2"/>
    <w:rsid w:val="186954A5"/>
    <w:rsid w:val="1A352DF2"/>
    <w:rsid w:val="1A4C2C9C"/>
    <w:rsid w:val="1A811411"/>
    <w:rsid w:val="1B050C9A"/>
    <w:rsid w:val="1B2506BF"/>
    <w:rsid w:val="1E1A30CF"/>
    <w:rsid w:val="1E2F557A"/>
    <w:rsid w:val="1E52788D"/>
    <w:rsid w:val="1F3F290D"/>
    <w:rsid w:val="1FC85F08"/>
    <w:rsid w:val="1FFB0FA6"/>
    <w:rsid w:val="212146F1"/>
    <w:rsid w:val="21525AE3"/>
    <w:rsid w:val="22CB5A0C"/>
    <w:rsid w:val="2516422B"/>
    <w:rsid w:val="252F0066"/>
    <w:rsid w:val="260F4087"/>
    <w:rsid w:val="26505109"/>
    <w:rsid w:val="26BC00F3"/>
    <w:rsid w:val="2739164A"/>
    <w:rsid w:val="27771117"/>
    <w:rsid w:val="283F6B2A"/>
    <w:rsid w:val="290B64F5"/>
    <w:rsid w:val="29BD7AAE"/>
    <w:rsid w:val="2AA25B2C"/>
    <w:rsid w:val="2B80738B"/>
    <w:rsid w:val="30842A66"/>
    <w:rsid w:val="30B17A9E"/>
    <w:rsid w:val="316E7915"/>
    <w:rsid w:val="318C2EEB"/>
    <w:rsid w:val="32A01478"/>
    <w:rsid w:val="333E530C"/>
    <w:rsid w:val="346213B1"/>
    <w:rsid w:val="3501139C"/>
    <w:rsid w:val="350F147C"/>
    <w:rsid w:val="356F7CFD"/>
    <w:rsid w:val="35D47DB5"/>
    <w:rsid w:val="36A24186"/>
    <w:rsid w:val="37397E72"/>
    <w:rsid w:val="37A448A5"/>
    <w:rsid w:val="39A23655"/>
    <w:rsid w:val="3A616ADB"/>
    <w:rsid w:val="3DE52EE8"/>
    <w:rsid w:val="3F3A5BF8"/>
    <w:rsid w:val="3F46592B"/>
    <w:rsid w:val="3FA54BF6"/>
    <w:rsid w:val="407E0EC3"/>
    <w:rsid w:val="42744F22"/>
    <w:rsid w:val="43E82B9A"/>
    <w:rsid w:val="44046008"/>
    <w:rsid w:val="444A50A8"/>
    <w:rsid w:val="44AF63EE"/>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43540D"/>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1A0D7D"/>
    <w:rsid w:val="5E36065A"/>
    <w:rsid w:val="5E6F0B24"/>
    <w:rsid w:val="600F7701"/>
    <w:rsid w:val="60124C14"/>
    <w:rsid w:val="60EC2655"/>
    <w:rsid w:val="642B2139"/>
    <w:rsid w:val="674811BC"/>
    <w:rsid w:val="680405E8"/>
    <w:rsid w:val="680D7865"/>
    <w:rsid w:val="68197C43"/>
    <w:rsid w:val="68316DBC"/>
    <w:rsid w:val="693578DF"/>
    <w:rsid w:val="699C0906"/>
    <w:rsid w:val="6A030CFC"/>
    <w:rsid w:val="6BC85889"/>
    <w:rsid w:val="6BF64A94"/>
    <w:rsid w:val="6CAD35DC"/>
    <w:rsid w:val="6DBF1AE2"/>
    <w:rsid w:val="6FC64AC4"/>
    <w:rsid w:val="709B5911"/>
    <w:rsid w:val="71217B1C"/>
    <w:rsid w:val="715427B0"/>
    <w:rsid w:val="72185E1F"/>
    <w:rsid w:val="725267CD"/>
    <w:rsid w:val="72C66AF3"/>
    <w:rsid w:val="74443FB4"/>
    <w:rsid w:val="74B841C2"/>
    <w:rsid w:val="75351251"/>
    <w:rsid w:val="75881BD6"/>
    <w:rsid w:val="75AE4990"/>
    <w:rsid w:val="75CA7DDB"/>
    <w:rsid w:val="77396C62"/>
    <w:rsid w:val="77A10D34"/>
    <w:rsid w:val="78E4372C"/>
    <w:rsid w:val="79F62EA3"/>
    <w:rsid w:val="7AA63CAE"/>
    <w:rsid w:val="7AAD209B"/>
    <w:rsid w:val="7ACD67F4"/>
    <w:rsid w:val="7BFE38A0"/>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2019-01-02T06:17:54Z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