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sz w:val="32"/>
                <w:szCs w:val="32"/>
                <w:vertAlign w:val="baseline"/>
              </w:rPr>
            </w:pPr>
            <w:r>
              <w:rPr>
                <w:rFonts w:hint="eastAsia" w:ascii="宋体" w:hAnsi="宋体" w:eastAsia="宋体" w:cs="宋体"/>
                <w:position w:val="6"/>
                <w:sz w:val="32"/>
                <w:szCs w:val="32"/>
                <w:vertAlign w:val="baseline"/>
                <w:lang w:eastAsia="zh-CN"/>
              </w:rPr>
              <w:t>审批</w:t>
            </w:r>
            <w:r>
              <w:rPr>
                <w:rFonts w:hint="eastAsia" w:ascii="宋体" w:hAnsi="宋体" w:eastAsia="宋体" w:cs="宋体"/>
                <w:position w:val="6"/>
                <w:sz w:val="32"/>
                <w:szCs w:val="32"/>
                <w:vertAlign w:val="baseline"/>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宋体" w:hAnsi="宋体" w:eastAsia="宋体" w:cs="宋体"/>
                <w:position w:val="6"/>
                <w:sz w:val="32"/>
                <w:szCs w:val="32"/>
                <w:vertAlign w:val="baseline"/>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val="en-US" w:eastAsia="zh-CN"/>
              </w:rPr>
              <w:t xml:space="preserve">                          </w:t>
            </w:r>
            <w:r>
              <w:rPr>
                <w:rFonts w:hint="eastAsia" w:ascii="宋体" w:hAnsi="宋体" w:eastAsia="宋体" w:cs="宋体"/>
                <w:sz w:val="32"/>
                <w:szCs w:val="32"/>
                <w:vertAlign w:val="baseline"/>
                <w:lang w:val="en-US" w:eastAsia="zh-CN"/>
              </w:rPr>
              <w:t xml:space="preserve">  </w:t>
            </w:r>
            <w:r>
              <w:rPr>
                <w:rFonts w:hint="eastAsia" w:ascii="宋体" w:hAnsi="宋体" w:eastAsia="宋体" w:cs="宋体"/>
                <w:position w:val="6"/>
                <w:sz w:val="32"/>
                <w:szCs w:val="32"/>
                <w:vertAlign w:val="baseline"/>
              </w:rPr>
              <w:t>新环</w:t>
            </w:r>
            <w:r>
              <w:rPr>
                <w:rFonts w:hint="eastAsia" w:ascii="宋体" w:hAnsi="宋体" w:eastAsia="宋体" w:cs="宋体"/>
                <w:position w:val="6"/>
                <w:sz w:val="32"/>
                <w:szCs w:val="32"/>
                <w:vertAlign w:val="baseline"/>
                <w:lang w:eastAsia="zh-CN"/>
              </w:rPr>
              <w:t>表</w:t>
            </w:r>
            <w:r>
              <w:rPr>
                <w:rFonts w:hint="eastAsia" w:ascii="宋体" w:hAnsi="宋体" w:eastAsia="宋体" w:cs="宋体"/>
                <w:position w:val="6"/>
                <w:sz w:val="32"/>
                <w:szCs w:val="32"/>
                <w:vertAlign w:val="baseline"/>
                <w:lang w:val="en-US" w:eastAsia="zh-CN"/>
              </w:rPr>
              <w:t>[</w:t>
            </w:r>
            <w:r>
              <w:rPr>
                <w:rFonts w:hint="eastAsia" w:ascii="宋体" w:hAnsi="宋体" w:eastAsia="宋体" w:cs="宋体"/>
                <w:position w:val="6"/>
                <w:sz w:val="32"/>
                <w:szCs w:val="32"/>
                <w:vertAlign w:val="baseline"/>
              </w:rPr>
              <w:t>201</w:t>
            </w:r>
            <w:r>
              <w:rPr>
                <w:rFonts w:hint="eastAsia" w:ascii="宋体" w:hAnsi="宋体" w:eastAsia="宋体" w:cs="宋体"/>
                <w:position w:val="6"/>
                <w:sz w:val="32"/>
                <w:szCs w:val="32"/>
                <w:vertAlign w:val="baseline"/>
                <w:lang w:val="en-US" w:eastAsia="zh-CN"/>
              </w:rPr>
              <w:t>9]0</w:t>
            </w:r>
            <w:bookmarkStart w:id="0" w:name="_GoBack"/>
            <w:bookmarkEnd w:id="0"/>
            <w:r>
              <w:rPr>
                <w:rFonts w:hint="eastAsia" w:ascii="宋体" w:hAnsi="宋体" w:eastAsia="宋体" w:cs="宋体"/>
                <w:position w:val="6"/>
                <w:sz w:val="32"/>
                <w:szCs w:val="32"/>
                <w:vertAlign w:val="baseline"/>
                <w:lang w:val="en-US" w:eastAsia="zh-CN"/>
              </w:rPr>
              <w:t>46</w:t>
            </w:r>
            <w:r>
              <w:rPr>
                <w:rFonts w:hint="eastAsia" w:ascii="宋体" w:hAnsi="宋体" w:eastAsia="宋体" w:cs="宋体"/>
                <w:position w:val="6"/>
                <w:sz w:val="32"/>
                <w:szCs w:val="32"/>
                <w:vertAlign w:val="baseline"/>
              </w:rPr>
              <w:t>号</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2244" w:leftChars="304" w:right="0" w:rightChars="0" w:hanging="1606" w:hangingChars="500"/>
              <w:textAlignment w:val="auto"/>
              <w:outlineLvl w:val="9"/>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rPr>
              <w:t>关于《</w:t>
            </w:r>
            <w:r>
              <w:rPr>
                <w:rFonts w:hint="eastAsia" w:asciiTheme="majorEastAsia" w:hAnsiTheme="majorEastAsia" w:eastAsiaTheme="majorEastAsia" w:cstheme="majorEastAsia"/>
                <w:b/>
                <w:bCs/>
                <w:sz w:val="32"/>
                <w:szCs w:val="32"/>
                <w:vertAlign w:val="baseline"/>
                <w:lang w:eastAsia="zh-CN"/>
              </w:rPr>
              <w:t>新乡市特艾斯电子设备有限公司年产</w:t>
            </w:r>
            <w:r>
              <w:rPr>
                <w:rFonts w:hint="eastAsia" w:asciiTheme="majorEastAsia" w:hAnsiTheme="majorEastAsia" w:eastAsiaTheme="majorEastAsia" w:cstheme="majorEastAsia"/>
                <w:b/>
                <w:bCs/>
                <w:sz w:val="32"/>
                <w:szCs w:val="32"/>
                <w:vertAlign w:val="baseline"/>
                <w:lang w:val="en-US" w:eastAsia="zh-CN"/>
              </w:rPr>
              <w:t>53000套</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2239" w:leftChars="760" w:right="0" w:rightChars="0" w:hanging="643" w:hangingChars="200"/>
              <w:textAlignment w:val="auto"/>
              <w:outlineLvl w:val="9"/>
              <w:rPr>
                <w:rFonts w:hint="eastAsia" w:asciiTheme="majorEastAsia" w:hAnsiTheme="majorEastAsia" w:eastAsiaTheme="majorEastAsia" w:cstheme="majorEastAsia"/>
                <w:b/>
                <w:bCs/>
                <w:sz w:val="32"/>
                <w:szCs w:val="32"/>
                <w:vertAlign w:val="baseline"/>
                <w:lang w:eastAsia="zh-CN"/>
              </w:rPr>
            </w:pPr>
            <w:r>
              <w:rPr>
                <w:rFonts w:hint="eastAsia" w:asciiTheme="majorEastAsia" w:hAnsiTheme="majorEastAsia" w:eastAsiaTheme="majorEastAsia" w:cstheme="majorEastAsia"/>
                <w:b/>
                <w:bCs/>
                <w:sz w:val="32"/>
                <w:szCs w:val="32"/>
                <w:vertAlign w:val="baseline"/>
                <w:lang w:val="en-US" w:eastAsia="zh-CN"/>
              </w:rPr>
              <w:t>电子设备</w:t>
            </w:r>
            <w:r>
              <w:rPr>
                <w:rFonts w:hint="eastAsia" w:asciiTheme="majorEastAsia" w:hAnsiTheme="majorEastAsia" w:eastAsiaTheme="majorEastAsia" w:cstheme="majorEastAsia"/>
                <w:b/>
                <w:bCs/>
                <w:sz w:val="32"/>
                <w:szCs w:val="32"/>
                <w:vertAlign w:val="baseline"/>
              </w:rPr>
              <w:t>项目环境影响报告表》的</w:t>
            </w:r>
            <w:r>
              <w:rPr>
                <w:rFonts w:hint="eastAsia" w:asciiTheme="majorEastAsia" w:hAnsiTheme="majorEastAsia" w:eastAsiaTheme="majorEastAsia" w:cstheme="majorEastAsia"/>
                <w:b/>
                <w:bCs/>
                <w:sz w:val="32"/>
                <w:szCs w:val="32"/>
                <w:vertAlign w:val="baseline"/>
                <w:lang w:eastAsia="zh-CN"/>
              </w:rPr>
              <w:t>批复</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outlineLvl w:val="9"/>
              <w:rPr>
                <w:rFonts w:hint="eastAsia" w:ascii="宋体" w:hAnsi="宋体" w:eastAsia="宋体" w:cs="宋体"/>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新乡市特艾斯电子设备有限公司</w:t>
            </w:r>
            <w:r>
              <w:rPr>
                <w:rFonts w:hint="eastAsia" w:ascii="宋体" w:hAnsi="宋体" w:eastAsia="宋体" w:cs="宋体"/>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你公司上报的由湖北黄环环保科技有限公司编制的</w:t>
            </w:r>
            <w:r>
              <w:rPr>
                <w:rFonts w:hint="eastAsia" w:ascii="宋体" w:hAnsi="宋体" w:eastAsia="宋体" w:cs="宋体"/>
                <w:sz w:val="28"/>
                <w:szCs w:val="28"/>
                <w:vertAlign w:val="baseline"/>
                <w:lang w:val="en-US" w:eastAsia="zh-CN"/>
              </w:rPr>
              <w:t>《新乡市特艾斯电子设备</w:t>
            </w:r>
            <w:r>
              <w:rPr>
                <w:rFonts w:hint="eastAsia" w:ascii="宋体" w:hAnsi="宋体" w:eastAsia="宋体" w:cs="宋体"/>
                <w:sz w:val="28"/>
                <w:szCs w:val="28"/>
                <w:vertAlign w:val="baseline"/>
                <w:lang w:eastAsia="zh-CN"/>
              </w:rPr>
              <w:t>有限公司年产</w:t>
            </w:r>
            <w:r>
              <w:rPr>
                <w:rFonts w:hint="eastAsia" w:ascii="宋体" w:hAnsi="宋体" w:eastAsia="宋体" w:cs="宋体"/>
                <w:sz w:val="28"/>
                <w:szCs w:val="28"/>
                <w:vertAlign w:val="baseline"/>
                <w:lang w:val="en-US" w:eastAsia="zh-CN"/>
              </w:rPr>
              <w:t>53000套电子设备项目环境影响报告表》（以下简称《报告表》）收悉。</w:t>
            </w:r>
            <w:r>
              <w:rPr>
                <w:rFonts w:hint="eastAsia" w:ascii="宋体" w:hAnsi="宋体" w:eastAsia="宋体" w:cs="宋体"/>
                <w:sz w:val="28"/>
                <w:szCs w:val="28"/>
                <w:vertAlign w:val="baseline"/>
                <w:lang w:eastAsia="zh-CN"/>
              </w:rPr>
              <w:t>该项目环评审批事项已在新乡县政府网站公示期满，</w:t>
            </w:r>
            <w:r>
              <w:rPr>
                <w:rFonts w:hint="eastAsia" w:ascii="宋体" w:hAnsi="宋体" w:eastAsia="宋体" w:cs="宋体"/>
                <w:sz w:val="28"/>
                <w:szCs w:val="28"/>
                <w:vertAlign w:val="baseline"/>
              </w:rPr>
              <w:t>根据</w:t>
            </w:r>
            <w:r>
              <w:rPr>
                <w:rFonts w:hint="eastAsia" w:ascii="宋体" w:hAnsi="宋体" w:eastAsia="宋体" w:cs="宋体"/>
                <w:sz w:val="28"/>
                <w:szCs w:val="28"/>
                <w:vertAlign w:val="baseline"/>
                <w:lang w:eastAsia="zh-CN"/>
              </w:rPr>
              <w:t>《报告表》</w:t>
            </w:r>
            <w:r>
              <w:rPr>
                <w:rFonts w:hint="eastAsia" w:ascii="宋体" w:hAnsi="宋体" w:eastAsia="宋体" w:cs="宋体"/>
                <w:sz w:val="28"/>
                <w:szCs w:val="28"/>
                <w:vertAlign w:val="baseline"/>
              </w:rPr>
              <w:t>结论</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经研究，</w:t>
            </w:r>
            <w:r>
              <w:rPr>
                <w:rFonts w:hint="eastAsia" w:ascii="宋体" w:hAnsi="宋体" w:eastAsia="宋体" w:cs="宋体"/>
                <w:sz w:val="28"/>
                <w:szCs w:val="28"/>
                <w:vertAlign w:val="baseline"/>
                <w:lang w:eastAsia="zh-CN"/>
              </w:rPr>
              <w:t>批复</w:t>
            </w:r>
            <w:r>
              <w:rPr>
                <w:rFonts w:hint="eastAsia" w:ascii="宋体" w:hAnsi="宋体" w:eastAsia="宋体" w:cs="宋体"/>
                <w:sz w:val="28"/>
                <w:szCs w:val="28"/>
                <w:vertAlign w:val="baseline"/>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一、</w:t>
            </w:r>
            <w:r>
              <w:rPr>
                <w:rFonts w:hint="eastAsia" w:ascii="宋体" w:hAnsi="宋体" w:eastAsia="宋体" w:cs="宋体"/>
                <w:sz w:val="28"/>
                <w:szCs w:val="28"/>
                <w:vertAlign w:val="baseline"/>
                <w:lang w:eastAsia="zh-CN"/>
              </w:rPr>
              <w:t>我局批准</w:t>
            </w:r>
            <w:r>
              <w:rPr>
                <w:rFonts w:hint="eastAsia" w:ascii="宋体" w:hAnsi="宋体" w:eastAsia="宋体" w:cs="宋体"/>
                <w:sz w:val="28"/>
                <w:szCs w:val="28"/>
                <w:vertAlign w:val="baseline"/>
                <w:lang w:val="en-US" w:eastAsia="zh-CN"/>
              </w:rPr>
              <w:t>《报告表》，原则</w:t>
            </w:r>
            <w:r>
              <w:rPr>
                <w:rFonts w:hint="eastAsia" w:ascii="宋体" w:hAnsi="宋体" w:eastAsia="宋体" w:cs="宋体"/>
                <w:sz w:val="28"/>
                <w:szCs w:val="28"/>
                <w:vertAlign w:val="baseline"/>
              </w:rPr>
              <w:t>同意</w:t>
            </w:r>
            <w:r>
              <w:rPr>
                <w:rFonts w:hint="eastAsia" w:ascii="宋体" w:hAnsi="宋体" w:eastAsia="宋体" w:cs="宋体"/>
                <w:sz w:val="28"/>
                <w:szCs w:val="28"/>
                <w:vertAlign w:val="baseline"/>
                <w:lang w:eastAsia="zh-CN"/>
              </w:rPr>
              <w:t>你公司按照</w:t>
            </w:r>
            <w:r>
              <w:rPr>
                <w:rFonts w:hint="eastAsia" w:ascii="宋体" w:hAnsi="宋体" w:eastAsia="宋体" w:cs="宋体"/>
                <w:sz w:val="28"/>
                <w:szCs w:val="28"/>
                <w:vertAlign w:val="baseline"/>
                <w:lang w:val="en-US" w:eastAsia="zh-CN"/>
              </w:rPr>
              <w:t>《报告表》</w:t>
            </w:r>
            <w:r>
              <w:rPr>
                <w:rFonts w:hint="eastAsia" w:ascii="宋体" w:hAnsi="宋体" w:eastAsia="宋体" w:cs="宋体"/>
                <w:sz w:val="28"/>
                <w:szCs w:val="28"/>
                <w:vertAlign w:val="baseline"/>
                <w:lang w:eastAsia="zh-CN"/>
              </w:rPr>
              <w:t>中所列项目的地点、性质、规模、生产工艺和环境保护对策措施建设。</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二</w:t>
            </w:r>
            <w:r>
              <w:rPr>
                <w:rFonts w:hint="eastAsia" w:ascii="宋体" w:hAnsi="宋体" w:eastAsia="宋体" w:cs="宋体"/>
                <w:sz w:val="28"/>
                <w:szCs w:val="28"/>
                <w:vertAlign w:val="baseline"/>
                <w:lang w:eastAsia="zh-CN"/>
              </w:rPr>
              <w:t>、你公司</w:t>
            </w:r>
            <w:r>
              <w:rPr>
                <w:rFonts w:hint="eastAsia" w:ascii="宋体" w:hAnsi="宋体" w:eastAsia="宋体" w:cs="宋体"/>
                <w:sz w:val="28"/>
                <w:szCs w:val="28"/>
                <w:vertAlign w:val="baseline"/>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rPr>
              <w:t>三</w:t>
            </w:r>
            <w:r>
              <w:rPr>
                <w:rFonts w:hint="eastAsia" w:ascii="宋体" w:hAnsi="宋体" w:eastAsia="宋体" w:cs="宋体"/>
                <w:sz w:val="28"/>
                <w:szCs w:val="28"/>
                <w:vertAlign w:val="baseline"/>
                <w:lang w:eastAsia="zh-CN"/>
              </w:rPr>
              <w:t>、你公司应全面落实《报告表》提出的</w:t>
            </w:r>
            <w:r>
              <w:rPr>
                <w:rFonts w:hint="eastAsia" w:ascii="宋体" w:hAnsi="宋体" w:eastAsia="宋体" w:cs="宋体"/>
                <w:sz w:val="28"/>
                <w:szCs w:val="28"/>
                <w:vertAlign w:val="baseline"/>
              </w:rPr>
              <w:t>各项</w:t>
            </w:r>
            <w:r>
              <w:rPr>
                <w:rFonts w:hint="eastAsia" w:ascii="宋体" w:hAnsi="宋体" w:eastAsia="宋体" w:cs="宋体"/>
                <w:sz w:val="28"/>
                <w:szCs w:val="28"/>
                <w:vertAlign w:val="baseline"/>
                <w:lang w:eastAsia="zh-CN"/>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（一）依据《报告表》和本批复文件，对建设项目建设过程中产生的废气、废水、噪声、固体废物等污染物采取相应的防治措施。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kern w:val="21"/>
                <w:sz w:val="28"/>
                <w:szCs w:val="28"/>
                <w:vertAlign w:val="baseline"/>
                <w:lang w:val="en-US" w:eastAsia="zh-CN"/>
              </w:rPr>
              <w:t>1、废气：锡焊工序产生的焊烟经集气罩收集后通过袋式除尘器处理，尾气经不低于15米高排气筒排放，粉尘排放浓度满足《大气污染物综合排放标准》（GB16297-1996）表2锡及其化合物排放浓度8.5</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排放速率0.31kg/h（15米高排气筒）的要求；</w:t>
            </w:r>
            <w:r>
              <w:rPr>
                <w:rFonts w:hint="eastAsia" w:ascii="宋体" w:hAnsi="宋体" w:eastAsia="宋体" w:cs="宋体"/>
                <w:kern w:val="21"/>
                <w:sz w:val="28"/>
                <w:szCs w:val="28"/>
                <w:vertAlign w:val="baseline"/>
                <w:lang w:val="en-US" w:eastAsia="zh-CN"/>
              </w:rPr>
              <w:t>灌胶工序产生的废气经集气罩收集后</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通过UV光催化氧化装置+活性炭吸附装置处理</w:t>
            </w:r>
            <w:r>
              <w:rPr>
                <w:rFonts w:hint="eastAsia" w:ascii="宋体" w:hAnsi="宋体" w:eastAsia="宋体" w:cs="宋体"/>
                <w:kern w:val="21"/>
                <w:sz w:val="28"/>
                <w:szCs w:val="28"/>
                <w:vertAlign w:val="baseline"/>
                <w:lang w:val="en-US" w:eastAsia="zh-CN"/>
              </w:rPr>
              <w:t>，尾气经不低于15米高排气筒排放，非甲烷总烃</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排放应满足《关于全省开展工业企业挥发性有机物专项治理工作中排放建议值的通知》（豫环攻坚办[2017]162号）其它行业有机废气排放口排放浓度80</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要求，排放速率满足《大气污染物综合排放标准》（GB16297-1996）10kg/h（15米高排气筒）的要求，</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非甲烷总烃厂界</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无组织排放监控浓度</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的要求。</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kern w:val="21"/>
                <w:sz w:val="28"/>
                <w:szCs w:val="28"/>
                <w:vertAlign w:val="baseline"/>
                <w:lang w:val="en-US" w:eastAsia="zh-CN"/>
              </w:rPr>
              <w:t>2、废水：生活污水经防渗漏化粪池处理后，通过园区管网排入大召营镇污水处理厂进一步处理，水质满足大召营镇污水处理厂收水标准。</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3、噪声：</w:t>
            </w:r>
            <w:r>
              <w:rPr>
                <w:rFonts w:hint="eastAsia" w:ascii="宋体" w:hAnsi="宋体" w:eastAsia="宋体" w:cs="宋体"/>
                <w:sz w:val="28"/>
                <w:szCs w:val="28"/>
                <w:vertAlign w:val="baseline"/>
                <w:lang w:eastAsia="zh-CN"/>
              </w:rPr>
              <w:t>高噪声设备</w:t>
            </w:r>
            <w:r>
              <w:rPr>
                <w:rFonts w:hint="eastAsia" w:ascii="宋体" w:hAnsi="宋体" w:eastAsia="宋体" w:cs="宋体"/>
                <w:sz w:val="28"/>
                <w:szCs w:val="28"/>
                <w:vertAlign w:val="baseline"/>
              </w:rPr>
              <w:t>采取厂房密闭隔音、减震基础</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距离衰减等有效降噪措施，厂界噪声</w:t>
            </w:r>
            <w:r>
              <w:rPr>
                <w:rFonts w:hint="eastAsia" w:ascii="宋体" w:hAnsi="宋体" w:eastAsia="宋体" w:cs="宋体"/>
                <w:sz w:val="28"/>
                <w:szCs w:val="28"/>
                <w:vertAlign w:val="baseline"/>
                <w:lang w:eastAsia="zh-CN"/>
              </w:rPr>
              <w:t>值</w:t>
            </w:r>
            <w:r>
              <w:rPr>
                <w:rFonts w:hint="eastAsia" w:ascii="宋体" w:hAnsi="宋体" w:eastAsia="宋体" w:cs="宋体"/>
                <w:sz w:val="28"/>
                <w:szCs w:val="28"/>
                <w:vertAlign w:val="baseline"/>
              </w:rPr>
              <w:t>须满足《工业企业厂界环境噪声排放标准》（GB12348-2008）</w:t>
            </w:r>
            <w:r>
              <w:rPr>
                <w:rFonts w:hint="eastAsia" w:ascii="宋体" w:hAnsi="宋体" w:eastAsia="宋体" w:cs="宋体"/>
                <w:sz w:val="28"/>
                <w:szCs w:val="28"/>
                <w:vertAlign w:val="baseline"/>
                <w:lang w:val="en-US" w:eastAsia="zh-CN"/>
              </w:rPr>
              <w:t>3</w:t>
            </w:r>
            <w:r>
              <w:rPr>
                <w:rFonts w:hint="eastAsia" w:ascii="宋体" w:hAnsi="宋体" w:eastAsia="宋体" w:cs="宋体"/>
                <w:sz w:val="28"/>
                <w:szCs w:val="28"/>
                <w:vertAlign w:val="baseline"/>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val="en-US" w:eastAsia="zh-CN"/>
              </w:rPr>
              <w:t>4、固废：</w:t>
            </w:r>
            <w:r>
              <w:rPr>
                <w:rFonts w:hint="eastAsia" w:ascii="宋体" w:hAnsi="宋体" w:eastAsia="宋体" w:cs="宋体"/>
                <w:sz w:val="28"/>
                <w:szCs w:val="28"/>
                <w:vertAlign w:val="baseline"/>
                <w:lang w:eastAsia="zh-CN"/>
              </w:rPr>
              <w:t>按照环评提出的措施妥善处置生产过程中产生的各种固废，一般</w:t>
            </w:r>
            <w:r>
              <w:rPr>
                <w:rFonts w:hint="eastAsia" w:ascii="宋体" w:hAnsi="宋体" w:eastAsia="宋体" w:cs="宋体"/>
                <w:sz w:val="28"/>
                <w:szCs w:val="28"/>
                <w:vertAlign w:val="baseline"/>
              </w:rPr>
              <w:t>固废</w:t>
            </w:r>
            <w:r>
              <w:rPr>
                <w:rFonts w:hint="eastAsia" w:ascii="宋体" w:hAnsi="宋体" w:eastAsia="宋体" w:cs="宋体"/>
                <w:sz w:val="28"/>
                <w:szCs w:val="28"/>
                <w:vertAlign w:val="baseline"/>
                <w:lang w:eastAsia="zh-CN"/>
              </w:rPr>
              <w:t>临时贮存按《一般固体废物贮存、处置场污染控制标准》（</w:t>
            </w:r>
            <w:r>
              <w:rPr>
                <w:rFonts w:hint="eastAsia" w:ascii="宋体" w:hAnsi="宋体" w:eastAsia="宋体" w:cs="宋体"/>
                <w:sz w:val="28"/>
                <w:szCs w:val="28"/>
                <w:vertAlign w:val="baseline"/>
                <w:lang w:val="en-US" w:eastAsia="zh-CN"/>
              </w:rPr>
              <w:t>GB18599-2001</w:t>
            </w:r>
            <w:r>
              <w:rPr>
                <w:rFonts w:hint="eastAsia" w:ascii="宋体" w:hAnsi="宋体" w:eastAsia="宋体" w:cs="宋体"/>
                <w:sz w:val="28"/>
                <w:szCs w:val="28"/>
                <w:vertAlign w:val="baseline"/>
                <w:lang w:eastAsia="zh-CN"/>
              </w:rPr>
              <w:t>）、危废按《危险废物贮存污染控制标准》（</w:t>
            </w:r>
            <w:r>
              <w:rPr>
                <w:rFonts w:hint="eastAsia" w:ascii="宋体" w:hAnsi="宋体" w:eastAsia="宋体" w:cs="宋体"/>
                <w:sz w:val="28"/>
                <w:szCs w:val="28"/>
                <w:vertAlign w:val="baseline"/>
                <w:lang w:val="en-US" w:eastAsia="zh-CN"/>
              </w:rPr>
              <w:t>GB18597-2001</w:t>
            </w:r>
            <w:r>
              <w:rPr>
                <w:rFonts w:hint="eastAsia" w:ascii="宋体" w:hAnsi="宋体" w:eastAsia="宋体" w:cs="宋体"/>
                <w:sz w:val="28"/>
                <w:szCs w:val="28"/>
                <w:vertAlign w:val="baseline"/>
                <w:lang w:eastAsia="zh-CN"/>
              </w:rPr>
              <w:t>）及其</w:t>
            </w:r>
            <w:r>
              <w:rPr>
                <w:rFonts w:hint="eastAsia" w:ascii="宋体" w:hAnsi="宋体" w:eastAsia="宋体" w:cs="宋体"/>
                <w:sz w:val="28"/>
                <w:szCs w:val="28"/>
                <w:vertAlign w:val="baseline"/>
                <w:lang w:val="en-US" w:eastAsia="zh-CN"/>
              </w:rPr>
              <w:t>2013年</w:t>
            </w:r>
            <w:r>
              <w:rPr>
                <w:rFonts w:hint="eastAsia" w:ascii="宋体" w:hAnsi="宋体" w:eastAsia="宋体" w:cs="宋体"/>
                <w:sz w:val="28"/>
                <w:szCs w:val="28"/>
                <w:vertAlign w:val="baseline"/>
                <w:lang w:eastAsia="zh-CN"/>
              </w:rPr>
              <w:t>修改单进行控制。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四、</w:t>
            </w:r>
            <w:r>
              <w:rPr>
                <w:rFonts w:hint="eastAsia" w:ascii="宋体" w:hAnsi="宋体" w:eastAsia="宋体" w:cs="宋体"/>
                <w:color w:val="000000" w:themeColor="text1"/>
                <w:sz w:val="28"/>
                <w:szCs w:val="28"/>
                <w:vertAlign w:val="baseline"/>
                <w:lang w:eastAsia="zh-CN"/>
                <w14:textFill>
                  <w14:solidFill>
                    <w14:schemeClr w14:val="tx1"/>
                  </w14:solidFill>
                </w14:textFill>
              </w:rPr>
              <w:t>项目建成后，主要污染物总量控制指标为：</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COD0.0029吨/年、氨氮0.0001吨/年。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sz w:val="28"/>
                <w:szCs w:val="28"/>
                <w:vertAlign w:val="baseline"/>
                <w:lang w:eastAsia="zh-CN"/>
              </w:rPr>
              <w:t>五、</w:t>
            </w:r>
            <w:r>
              <w:rPr>
                <w:rFonts w:hint="eastAsia" w:ascii="宋体" w:hAnsi="宋体" w:eastAsia="宋体" w:cs="宋体"/>
                <w:color w:val="000000" w:themeColor="text1"/>
                <w:sz w:val="28"/>
                <w:szCs w:val="28"/>
                <w:vertAlign w:val="baseline"/>
                <w:lang w:eastAsia="zh-CN"/>
                <w14:textFill>
                  <w14:solidFill>
                    <w14:schemeClr w14:val="tx1"/>
                  </w14:solidFill>
                </w14:textFill>
              </w:rPr>
              <w:t>本项目生产车间设置卫生防护距离</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100米，你公司应配合规划部门做好规划控制工作，确保卫生防护距离内不规划学校、医院、居民等环境敏感点。</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六、</w:t>
            </w:r>
            <w:r>
              <w:rPr>
                <w:rFonts w:hint="eastAsia" w:ascii="宋体" w:hAnsi="宋体" w:eastAsia="宋体" w:cs="宋体"/>
                <w:sz w:val="28"/>
                <w:szCs w:val="28"/>
                <w:vertAlign w:val="baseline"/>
              </w:rPr>
              <w:t>项目</w:t>
            </w:r>
            <w:r>
              <w:rPr>
                <w:rFonts w:hint="eastAsia" w:ascii="宋体" w:hAnsi="宋体" w:eastAsia="宋体" w:cs="宋体"/>
                <w:sz w:val="28"/>
                <w:szCs w:val="28"/>
                <w:vertAlign w:val="baseline"/>
                <w:lang w:eastAsia="zh-CN"/>
              </w:rPr>
              <w:t>完工</w:t>
            </w:r>
            <w:r>
              <w:rPr>
                <w:rFonts w:hint="eastAsia" w:ascii="宋体" w:hAnsi="宋体" w:eastAsia="宋体" w:cs="宋体"/>
                <w:sz w:val="28"/>
                <w:szCs w:val="28"/>
                <w:vertAlign w:val="baseline"/>
              </w:rPr>
              <w:t>后，按规定程序</w:t>
            </w:r>
            <w:r>
              <w:rPr>
                <w:rFonts w:hint="eastAsia" w:ascii="宋体" w:hAnsi="宋体" w:eastAsia="宋体" w:cs="宋体"/>
                <w:sz w:val="28"/>
                <w:szCs w:val="28"/>
                <w:vertAlign w:val="baseline"/>
                <w:lang w:eastAsia="zh-CN"/>
              </w:rPr>
              <w:t>和要求进行</w:t>
            </w:r>
            <w:r>
              <w:rPr>
                <w:rFonts w:hint="eastAsia" w:ascii="宋体" w:hAnsi="宋体" w:eastAsia="宋体" w:cs="宋体"/>
                <w:sz w:val="28"/>
                <w:szCs w:val="28"/>
                <w:vertAlign w:val="baseline"/>
              </w:rPr>
              <w:t>竣工环境保护验收。</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七</w:t>
            </w:r>
            <w:r>
              <w:rPr>
                <w:rFonts w:hint="eastAsia" w:ascii="宋体" w:hAnsi="宋体" w:eastAsia="宋体" w:cs="宋体"/>
                <w:sz w:val="28"/>
                <w:szCs w:val="28"/>
                <w:vertAlign w:val="baseline"/>
              </w:rPr>
              <w:t>、本批复下达之日起5年内有效。</w:t>
            </w:r>
            <w:r>
              <w:rPr>
                <w:rFonts w:hint="eastAsia" w:ascii="宋体" w:hAnsi="宋体" w:eastAsia="宋体" w:cs="宋体"/>
                <w:sz w:val="28"/>
                <w:szCs w:val="28"/>
                <w:vertAlign w:val="baseline"/>
                <w:lang w:eastAsia="zh-CN"/>
              </w:rPr>
              <w:t>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八、如果今后国家或我省颁布新的标准，届时你公司应按新标准执行。</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48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经办人：</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480" w:lineRule="exact"/>
              <w:ind w:firstLine="640"/>
              <w:jc w:val="center"/>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rPr>
              <w:t>新乡县环境保护局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center"/>
              <w:textAlignment w:val="auto"/>
              <w:outlineLvl w:val="9"/>
              <w:rPr>
                <w:rFonts w:hint="eastAsia"/>
                <w:vertAlign w:val="baseline"/>
              </w:rPr>
            </w:pPr>
            <w:r>
              <w:rPr>
                <w:rFonts w:hint="eastAsia" w:ascii="宋体" w:hAnsi="宋体" w:eastAsia="宋体" w:cs="宋体"/>
                <w:sz w:val="28"/>
                <w:szCs w:val="28"/>
                <w:vertAlign w:val="baseline"/>
                <w:lang w:val="en-US" w:eastAsia="zh-CN"/>
              </w:rPr>
              <w:t xml:space="preserve">                            2019年6月26日                             </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2D2D91"/>
    <w:rsid w:val="00C5762A"/>
    <w:rsid w:val="00D75969"/>
    <w:rsid w:val="01166CC2"/>
    <w:rsid w:val="018A3977"/>
    <w:rsid w:val="019155B0"/>
    <w:rsid w:val="01B922DA"/>
    <w:rsid w:val="022619E3"/>
    <w:rsid w:val="02D66B05"/>
    <w:rsid w:val="0310085A"/>
    <w:rsid w:val="031A10CE"/>
    <w:rsid w:val="035B4ACA"/>
    <w:rsid w:val="0485304B"/>
    <w:rsid w:val="050157D2"/>
    <w:rsid w:val="052C140D"/>
    <w:rsid w:val="06897E15"/>
    <w:rsid w:val="06C67556"/>
    <w:rsid w:val="06C746CC"/>
    <w:rsid w:val="0747353F"/>
    <w:rsid w:val="08EC09A8"/>
    <w:rsid w:val="09DD61B1"/>
    <w:rsid w:val="0A7118F2"/>
    <w:rsid w:val="0B1D0576"/>
    <w:rsid w:val="0B97455C"/>
    <w:rsid w:val="0C246B74"/>
    <w:rsid w:val="0E053F96"/>
    <w:rsid w:val="0EDE3F8E"/>
    <w:rsid w:val="0F540A2E"/>
    <w:rsid w:val="11725D25"/>
    <w:rsid w:val="11953944"/>
    <w:rsid w:val="12F9188D"/>
    <w:rsid w:val="13F44C5E"/>
    <w:rsid w:val="141D2373"/>
    <w:rsid w:val="141E5CAE"/>
    <w:rsid w:val="144460EF"/>
    <w:rsid w:val="14902342"/>
    <w:rsid w:val="15C922E4"/>
    <w:rsid w:val="1644041E"/>
    <w:rsid w:val="16616295"/>
    <w:rsid w:val="16711D71"/>
    <w:rsid w:val="16B05670"/>
    <w:rsid w:val="171852BB"/>
    <w:rsid w:val="184952E2"/>
    <w:rsid w:val="1CBC313A"/>
    <w:rsid w:val="1E1A30CF"/>
    <w:rsid w:val="1EDC57B1"/>
    <w:rsid w:val="1FC85F08"/>
    <w:rsid w:val="1FEA569B"/>
    <w:rsid w:val="1FFB0FA6"/>
    <w:rsid w:val="21081E14"/>
    <w:rsid w:val="212146F1"/>
    <w:rsid w:val="21427F4E"/>
    <w:rsid w:val="21525AE3"/>
    <w:rsid w:val="23355C43"/>
    <w:rsid w:val="23573F2C"/>
    <w:rsid w:val="240F08BB"/>
    <w:rsid w:val="25A03248"/>
    <w:rsid w:val="25C73252"/>
    <w:rsid w:val="260A4230"/>
    <w:rsid w:val="26BC00F3"/>
    <w:rsid w:val="2739164A"/>
    <w:rsid w:val="27771117"/>
    <w:rsid w:val="27F47B62"/>
    <w:rsid w:val="28D561F5"/>
    <w:rsid w:val="2904030E"/>
    <w:rsid w:val="297C242C"/>
    <w:rsid w:val="2A252620"/>
    <w:rsid w:val="2A9E7499"/>
    <w:rsid w:val="2B0027A6"/>
    <w:rsid w:val="2B913320"/>
    <w:rsid w:val="2C453BCF"/>
    <w:rsid w:val="2CF4355D"/>
    <w:rsid w:val="2E7A4C98"/>
    <w:rsid w:val="2F2234E5"/>
    <w:rsid w:val="2F793FEF"/>
    <w:rsid w:val="2FE971FC"/>
    <w:rsid w:val="2FFE3A4A"/>
    <w:rsid w:val="30842A66"/>
    <w:rsid w:val="32280D3B"/>
    <w:rsid w:val="32DB0A92"/>
    <w:rsid w:val="333E530C"/>
    <w:rsid w:val="338F5945"/>
    <w:rsid w:val="346213B1"/>
    <w:rsid w:val="34DF2069"/>
    <w:rsid w:val="3501139C"/>
    <w:rsid w:val="350F147C"/>
    <w:rsid w:val="353E42A5"/>
    <w:rsid w:val="36787C4F"/>
    <w:rsid w:val="36C6154A"/>
    <w:rsid w:val="37397E72"/>
    <w:rsid w:val="37A448A5"/>
    <w:rsid w:val="37D131DD"/>
    <w:rsid w:val="383D222A"/>
    <w:rsid w:val="384267CF"/>
    <w:rsid w:val="38595C14"/>
    <w:rsid w:val="39A23655"/>
    <w:rsid w:val="3A616ADB"/>
    <w:rsid w:val="3B814418"/>
    <w:rsid w:val="3DBD7D4B"/>
    <w:rsid w:val="3DE52EE8"/>
    <w:rsid w:val="3F3A5BF8"/>
    <w:rsid w:val="3F703939"/>
    <w:rsid w:val="3F9E6513"/>
    <w:rsid w:val="3FA54BF6"/>
    <w:rsid w:val="400B0D82"/>
    <w:rsid w:val="407E0EC3"/>
    <w:rsid w:val="41A47798"/>
    <w:rsid w:val="420A37AC"/>
    <w:rsid w:val="42744F22"/>
    <w:rsid w:val="4319641D"/>
    <w:rsid w:val="431C250B"/>
    <w:rsid w:val="43F27C7E"/>
    <w:rsid w:val="444A50A8"/>
    <w:rsid w:val="447610B1"/>
    <w:rsid w:val="448A15FC"/>
    <w:rsid w:val="448E5741"/>
    <w:rsid w:val="44A25118"/>
    <w:rsid w:val="44AF63EE"/>
    <w:rsid w:val="44DA438C"/>
    <w:rsid w:val="46DB3F33"/>
    <w:rsid w:val="4734745A"/>
    <w:rsid w:val="47AD2233"/>
    <w:rsid w:val="47C971CA"/>
    <w:rsid w:val="491475A6"/>
    <w:rsid w:val="49632CBE"/>
    <w:rsid w:val="4995745B"/>
    <w:rsid w:val="49CA3A07"/>
    <w:rsid w:val="4B2A2EE4"/>
    <w:rsid w:val="4B3138B0"/>
    <w:rsid w:val="4B770C32"/>
    <w:rsid w:val="4B8B7B39"/>
    <w:rsid w:val="4BFE5131"/>
    <w:rsid w:val="4C754CA5"/>
    <w:rsid w:val="4CC81579"/>
    <w:rsid w:val="4CEA7F0C"/>
    <w:rsid w:val="4EB12CC0"/>
    <w:rsid w:val="4EDA5EE4"/>
    <w:rsid w:val="4F9526ED"/>
    <w:rsid w:val="4FBC0391"/>
    <w:rsid w:val="4FED0A3C"/>
    <w:rsid w:val="4FF90AAD"/>
    <w:rsid w:val="501971D7"/>
    <w:rsid w:val="5140241A"/>
    <w:rsid w:val="5180359E"/>
    <w:rsid w:val="51F900D7"/>
    <w:rsid w:val="52E37785"/>
    <w:rsid w:val="540D7E26"/>
    <w:rsid w:val="54C12286"/>
    <w:rsid w:val="54C7515C"/>
    <w:rsid w:val="55362032"/>
    <w:rsid w:val="56150D58"/>
    <w:rsid w:val="56501609"/>
    <w:rsid w:val="56C64E87"/>
    <w:rsid w:val="571A4EDF"/>
    <w:rsid w:val="582779DA"/>
    <w:rsid w:val="58A1256C"/>
    <w:rsid w:val="58E16081"/>
    <w:rsid w:val="59950F47"/>
    <w:rsid w:val="59C71AB9"/>
    <w:rsid w:val="5A2C40E8"/>
    <w:rsid w:val="5AAA49D1"/>
    <w:rsid w:val="5B491B47"/>
    <w:rsid w:val="5C152D4D"/>
    <w:rsid w:val="5C9E3C6F"/>
    <w:rsid w:val="5CDC4A3F"/>
    <w:rsid w:val="5CE6417D"/>
    <w:rsid w:val="5CF76ACC"/>
    <w:rsid w:val="5D1B5229"/>
    <w:rsid w:val="5E36065A"/>
    <w:rsid w:val="5E6F0B24"/>
    <w:rsid w:val="5F026F34"/>
    <w:rsid w:val="60124C14"/>
    <w:rsid w:val="614D245D"/>
    <w:rsid w:val="642650FB"/>
    <w:rsid w:val="646F5D11"/>
    <w:rsid w:val="653D6E82"/>
    <w:rsid w:val="65600C06"/>
    <w:rsid w:val="65E9358D"/>
    <w:rsid w:val="680405E8"/>
    <w:rsid w:val="687D6A93"/>
    <w:rsid w:val="68D2553B"/>
    <w:rsid w:val="69577CAC"/>
    <w:rsid w:val="699C0906"/>
    <w:rsid w:val="6A030CFC"/>
    <w:rsid w:val="6A4D4300"/>
    <w:rsid w:val="6B3E35DA"/>
    <w:rsid w:val="6BF64A94"/>
    <w:rsid w:val="6BFB7679"/>
    <w:rsid w:val="6C4C21E7"/>
    <w:rsid w:val="6E110328"/>
    <w:rsid w:val="6E726482"/>
    <w:rsid w:val="6EE3519C"/>
    <w:rsid w:val="6EF9633A"/>
    <w:rsid w:val="6FE730C0"/>
    <w:rsid w:val="70584C38"/>
    <w:rsid w:val="70BA0D2B"/>
    <w:rsid w:val="70D35898"/>
    <w:rsid w:val="71217B1C"/>
    <w:rsid w:val="71603B54"/>
    <w:rsid w:val="716C14D7"/>
    <w:rsid w:val="71892882"/>
    <w:rsid w:val="72185E1F"/>
    <w:rsid w:val="725267CD"/>
    <w:rsid w:val="72E119FE"/>
    <w:rsid w:val="74443FB4"/>
    <w:rsid w:val="747C3AAE"/>
    <w:rsid w:val="74B841C2"/>
    <w:rsid w:val="74BD3E4D"/>
    <w:rsid w:val="75351251"/>
    <w:rsid w:val="756B415C"/>
    <w:rsid w:val="75881BD6"/>
    <w:rsid w:val="75AE4990"/>
    <w:rsid w:val="76D016E2"/>
    <w:rsid w:val="77396C62"/>
    <w:rsid w:val="77A10D34"/>
    <w:rsid w:val="78E4372C"/>
    <w:rsid w:val="79100185"/>
    <w:rsid w:val="79902828"/>
    <w:rsid w:val="79DE3185"/>
    <w:rsid w:val="7AA63CAE"/>
    <w:rsid w:val="7AAD209B"/>
    <w:rsid w:val="7ACD67F4"/>
    <w:rsid w:val="7D3A7DBF"/>
    <w:rsid w:val="7D5406AE"/>
    <w:rsid w:val="7E91605C"/>
    <w:rsid w:val="7F951E6A"/>
    <w:rsid w:val="7FAE376D"/>
    <w:rsid w:val="7FDD09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2018-12-17T07:39:00Z</cp:lastPrinted>
  <dcterms:modified xsi:type="dcterms:W3CDTF">2019-06-26T07:21:21Z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