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猪肉抽检项目包括克伦特罗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沙丁胺醇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挥发性盐基氮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牛</w:t>
      </w:r>
      <w:r>
        <w:rPr>
          <w:rFonts w:hint="eastAsia" w:ascii="仿宋_GB2312" w:hAnsi="宋体" w:eastAsia="仿宋_GB2312"/>
          <w:sz w:val="32"/>
          <w:szCs w:val="32"/>
        </w:rPr>
        <w:t>肉抽检项目包括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克伦特罗、莱克多巴胺、挥发性盐基氮。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羊</w:t>
      </w:r>
      <w:r>
        <w:rPr>
          <w:rFonts w:hint="eastAsia" w:ascii="仿宋_GB2312" w:hAnsi="宋体" w:eastAsia="仿宋_GB2312"/>
          <w:sz w:val="32"/>
          <w:szCs w:val="32"/>
        </w:rPr>
        <w:t>肉抽检项目包括克伦特罗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恩诺沙星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挥发性盐基氮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4.豆芽抽检项目包括4-氯苯氧乙酸钠、6-苄基腺嘌呤（6-BA）、亚硫酸盐、铅(以Pb计)。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5.韭菜抽检项目包括腐霉利、毒死蜱、氧乐果、倍硫磷、克百威、甲拌磷。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6.菠菜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毒死蜱、甲拌磷、氧乐果、阿维菌素。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7.芹菜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毒死蜱、甲拌磷、克百威、氟虫腈、倍硫磷、氧乐果。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8.普通白菜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毒死蜱、甲拌磷、氟虫腈、啶虫脒、氧乐果。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9.油麦菜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毒死蜱、氟虫腈、氧乐果。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10.辣椒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甲拌磷、克百威、氧乐果。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11.豇豆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克百威、灭蝇胺、氧乐果、水胺硫磷、氟虫腈、倍硫磷。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12.淡水鱼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恩诺沙星、呋喃唑酮代谢物、孔雀石绿、氧氟沙星、氯霉素、镉（以Cd计）。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13.淡水虾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呋喃西林代谢物、呋喃唑酮代谢物、镉（以Cd计）。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14.海水鱼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恩诺沙星、氧氟沙星、镉（以Cd计）。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15.海水虾</w:t>
      </w:r>
      <w:r>
        <w:rPr>
          <w:rFonts w:hint="eastAsia" w:ascii="仿宋_GB2312" w:hAnsi="宋体" w:eastAsia="仿宋_GB2312"/>
          <w:sz w:val="32"/>
          <w:szCs w:val="32"/>
        </w:rPr>
        <w:t>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呋喃唑酮代谢物、镉（以Cd计）、土霉素。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16.贝类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氯霉素、铅（以Pb计）。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17.香蕉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吡唑醚菌酯、铅（以Pb计）。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18.柑、橘</w:t>
      </w:r>
      <w:r>
        <w:rPr>
          <w:rFonts w:hint="eastAsia" w:ascii="仿宋_GB2312" w:hAnsi="宋体" w:eastAsia="仿宋_GB2312"/>
          <w:sz w:val="32"/>
          <w:szCs w:val="32"/>
        </w:rPr>
        <w:t>抽检项目包括丙溴磷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三唑磷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19.橙</w:t>
      </w:r>
      <w:r>
        <w:rPr>
          <w:rFonts w:hint="eastAsia" w:ascii="仿宋_GB2312" w:hAnsi="宋体" w:eastAsia="仿宋_GB2312"/>
          <w:sz w:val="32"/>
          <w:szCs w:val="32"/>
        </w:rPr>
        <w:t>抽检项目包括丙溴磷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1.发酵面制品（自制）抽检项目包括苯甲酸及其钠盐(以苯甲酸计)、山梨酸及其钾盐（以山梨酸计）、糖精钠（以糖精计）。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2.油炸面制品（自制）抽检项目包括铝的残留量（干样品，以Al计）。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3.熟肉制品（自制）抽检项目包括胭脂红、亚硝酸盐(以亚硝酸钠计)、苯甲酸及其钠盐（以苯甲酸计）、山梨酸及其钾盐（以山梨酸计）。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小作坊食品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食品添加剂使用标准》（GB 2760-2014）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小麦粉与大米粉及其制品中甲醛次硫酸氢钠含量的测定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21126-2007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食品中黄曲霉毒素B族和G族的测定》（GB 5009.22-2016）、《食品安全国家标准 食品中苯甲酸、山梨酸和糖精钠的测定》（GB 5009.28-2016）、《食品安全国家标准 食品中9种抗氧化剂的测定》（GB 5009.32-2016）、《食品安全国家标准 食品中亚硝酸盐与硝酸盐的测定》（GB 5009.33-2016）、《食品安全国家标准 食品中铝的测定》（GB 5009.182-2017）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1.馒头抽检项目包括甲醛次硫酸氢钠（以甲醛计）。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2.小米粉抽检项目包括黄曲霉毒素B1。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3.白吉馍、面筋、凉皮（米皮）、烤馍（面包）抽检项目包括苯甲酸及其钠盐（以苯甲酸计）。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4.小磨香油、石磨香油、压榨香油抽检项目包括丁基羟基茴香醚（BHA）。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5.烤鸭、猪头肉、鸭板肠抽检项目包括亚硝酸盐（以亚硝酸钠计）。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6.面皮（生干面制品）、老豆腐、烩面片、油条面、土豆粉（湿粉条）抽检项目包括铝的残留量（干样品，以Al计）。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注：本表所列项目为文件要求项目，具体到每个产品所需检验项目请参考《201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3F0D"/>
    <w:multiLevelType w:val="singleLevel"/>
    <w:tmpl w:val="64003F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7FF6FC2"/>
    <w:rsid w:val="09417A6C"/>
    <w:rsid w:val="0C5950C4"/>
    <w:rsid w:val="0F7C09AA"/>
    <w:rsid w:val="11CD292F"/>
    <w:rsid w:val="11F26D53"/>
    <w:rsid w:val="14EE30FD"/>
    <w:rsid w:val="18317B86"/>
    <w:rsid w:val="1D8B66B7"/>
    <w:rsid w:val="1FC277A6"/>
    <w:rsid w:val="21963A19"/>
    <w:rsid w:val="26D07C42"/>
    <w:rsid w:val="26F44DE6"/>
    <w:rsid w:val="2B8378FF"/>
    <w:rsid w:val="2D7C02DE"/>
    <w:rsid w:val="2F38325F"/>
    <w:rsid w:val="30B3240B"/>
    <w:rsid w:val="348F5C8C"/>
    <w:rsid w:val="34C57094"/>
    <w:rsid w:val="3A2F17E3"/>
    <w:rsid w:val="3B460905"/>
    <w:rsid w:val="3CFC3599"/>
    <w:rsid w:val="3D0322E4"/>
    <w:rsid w:val="3F25029F"/>
    <w:rsid w:val="446E10A3"/>
    <w:rsid w:val="48A108A9"/>
    <w:rsid w:val="491B0424"/>
    <w:rsid w:val="4A707018"/>
    <w:rsid w:val="4CB862AB"/>
    <w:rsid w:val="52251E3D"/>
    <w:rsid w:val="52B85D3B"/>
    <w:rsid w:val="5DF65382"/>
    <w:rsid w:val="5F847D27"/>
    <w:rsid w:val="628A3BA1"/>
    <w:rsid w:val="688C2D02"/>
    <w:rsid w:val="6C8E786A"/>
    <w:rsid w:val="6F89449C"/>
    <w:rsid w:val="785A1DDE"/>
    <w:rsid w:val="7BB075D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26</TotalTime>
  <ScaleCrop>false</ScaleCrop>
  <LinksUpToDate>false</LinksUpToDate>
  <CharactersWithSpaces>2443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周一1414483283</cp:lastModifiedBy>
  <cp:lastPrinted>2016-09-22T02:39:00Z</cp:lastPrinted>
  <dcterms:modified xsi:type="dcterms:W3CDTF">2019-10-10T01:59:38Z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