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eastAsia="zh-CN"/>
              </w:rPr>
              <w:t>审批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新环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eastAsia="zh-CN"/>
              </w:rPr>
              <w:t>表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201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val="en-US" w:eastAsia="zh-CN"/>
              </w:rPr>
              <w:t>9]093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2568" w:leftChars="152" w:right="0" w:rightChars="0" w:hanging="2249" w:hangingChars="7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河南卅亚过滤设备有限公司年产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50000支滤芯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2555" w:leftChars="1064" w:right="0" w:rightChars="0" w:hanging="321" w:hangingChars="1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河南卅亚过滤设备有限公司：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你公司上报的由新乡市译洋环境技术有限公司环评工程师刘鑫堂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资格证书编号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:2014035410352013411801000592)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编制的《河南卅亚过滤设备有限公司年产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50000支滤芯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环境影响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报告表》（以下简称《报告表》）收悉。该项目环评审批事项已在新乡县政府网站公示期满，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根据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《报告表》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结论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经研究，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批复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一、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我局批准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《报告表》，原则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同意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你公司按照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《报告表》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中所列项目的地点、性质、规模、生产工艺和环境保护对策措施建设。项目总投资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200万元，在新乡市新乡县大召营镇过滤工业园2号园东区建设年产50000支滤芯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项目。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、你公司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、你公司应全面落实《报告表》提出的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各项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（一）依据《报告表》和本批复文件，对建设项目建设过程中产生的废气、废水、噪声、固体废物等污染物采取相应的防治措施。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1"/>
                <w:sz w:val="28"/>
                <w:szCs w:val="28"/>
                <w:vertAlign w:val="baseline"/>
                <w:lang w:val="en-US" w:eastAsia="zh-CN"/>
              </w:rPr>
              <w:t>1、废气：粘合工序产生的废气经集气罩收集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通过UV光催化氧化装置+活性炭吸附装置处理</w:t>
            </w:r>
            <w:r>
              <w:rPr>
                <w:rFonts w:hint="eastAsia" w:asciiTheme="minorEastAsia" w:hAnsiTheme="minorEastAsia" w:eastAsiaTheme="minorEastAsia" w:cstheme="minorEastAsia"/>
                <w:kern w:val="21"/>
                <w:sz w:val="28"/>
                <w:szCs w:val="28"/>
                <w:vertAlign w:val="baseline"/>
                <w:lang w:val="en-US" w:eastAsia="zh-CN"/>
              </w:rPr>
              <w:t>，尾气经不低于15米高排气筒排放,非甲烷总烃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废气排放应满足《合成树脂工业污染物排放标准》（GB31572-2015）表5排放浓度60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、单位产品非甲烷总烃排放量0.3kg/t产品的限值要求，同时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满足《大气污染物综合排放标准》（GB16297-1996）表2排放速率10kg/h（15米高排气筒）排放限值要求。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严格按照《挥发性有机物无组织排放控制标准》（GB37288-2019）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环评要求全过程控制挥发性有机物无组织排放，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非甲烷总烃无组织排放应满足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《关于全省工业企业挥发性有机物专项治理工作中排放建议值的通知》（豫环攻坚办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[2017]162号非甲烷总烃厂界2.0mg/m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的排放限值要求。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1"/>
                <w:sz w:val="28"/>
                <w:szCs w:val="28"/>
                <w:vertAlign w:val="baseline"/>
                <w:lang w:val="en-US" w:eastAsia="zh-CN"/>
              </w:rPr>
              <w:t>2、废水：生活污水经防渗漏化粪池处理后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经管网排入大召营镇污水处理厂处理，水质应满足大召营镇污水处理厂收水标准</w:t>
            </w:r>
            <w:r>
              <w:rPr>
                <w:rFonts w:hint="eastAsia" w:asciiTheme="minorEastAsia" w:hAnsiTheme="minorEastAsia" w:eastAsiaTheme="minorEastAsia" w:cstheme="minorEastAsia"/>
                <w:kern w:val="21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3、噪声：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高噪声设备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采取厂房密闭隔音、减震基础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距离衰减等有效降噪措施，厂界噪声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值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须满足《工业企业厂界环境噪声排放标准》（GB12348-2008）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4、固废：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按照环评提出的措施妥善处置生产过程中产生的各种固废，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固废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临时贮存按《一般固体废物贮存、处理场污染控制标准》（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GB18599-2001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）、《危险废物贮存污染控制标准》（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GB18597-2001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）及其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2013年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四、项目建成后。主要污染物总量排放控制指标：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COD0.0058吨/年、氨氮0.0003吨/年、非甲烷总烃0.0029吨/年。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五、按照环评确定的四周卫生防护距离，配合当地规划部门做好规划控制工作，确保卫生防护距离内不规划居民区、学校、医院等环境敏感点。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六、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建成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后，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按照生态环境部《固定污染源排污许可分类管理名录》规定的时限，及时办理排污许可证，并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按规定程序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和要求进行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环境保护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竣工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七、按大气污染防治要求，安装废气在线监测、监控设施和用电量监控系统，并与环保部门监控平台联网。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八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、本批复下达之日起5年内有效。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项目的性质、规模、地点、采用的生产工艺或者污染防治措施发生重大变化的，应当重新报批项目的环境影响评价文件。如该项目逾期方开工建设，其环境影响报告表应报我局重新审核。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九、如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8"/>
                <w:szCs w:val="28"/>
                <w:vertAlign w:val="baseline"/>
                <w:lang w:eastAsia="zh-CN"/>
              </w:rPr>
              <w:t>果今后国家或我省颁布新的标准，届时你公司应按新标准执行。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64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2019年12月24日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366822"/>
    <w:rsid w:val="00D75969"/>
    <w:rsid w:val="01166CC2"/>
    <w:rsid w:val="012C78D7"/>
    <w:rsid w:val="018A3977"/>
    <w:rsid w:val="019155B0"/>
    <w:rsid w:val="028228A3"/>
    <w:rsid w:val="02D66B05"/>
    <w:rsid w:val="02DC20C2"/>
    <w:rsid w:val="0310085A"/>
    <w:rsid w:val="035B4ACA"/>
    <w:rsid w:val="0485304B"/>
    <w:rsid w:val="04A90B3D"/>
    <w:rsid w:val="067544E5"/>
    <w:rsid w:val="06897E15"/>
    <w:rsid w:val="06C67556"/>
    <w:rsid w:val="06C746CC"/>
    <w:rsid w:val="071978CA"/>
    <w:rsid w:val="0747353F"/>
    <w:rsid w:val="0749319D"/>
    <w:rsid w:val="089F5CA3"/>
    <w:rsid w:val="08EC09A8"/>
    <w:rsid w:val="091D6C37"/>
    <w:rsid w:val="095B56A3"/>
    <w:rsid w:val="098C4F15"/>
    <w:rsid w:val="09DD61B1"/>
    <w:rsid w:val="0A7118F2"/>
    <w:rsid w:val="0B1D0576"/>
    <w:rsid w:val="0B97455C"/>
    <w:rsid w:val="0EDE3F8E"/>
    <w:rsid w:val="116577B2"/>
    <w:rsid w:val="11725D25"/>
    <w:rsid w:val="1189194D"/>
    <w:rsid w:val="11953944"/>
    <w:rsid w:val="12996ECD"/>
    <w:rsid w:val="12F9188D"/>
    <w:rsid w:val="141D2373"/>
    <w:rsid w:val="141E5CAE"/>
    <w:rsid w:val="144460EF"/>
    <w:rsid w:val="146144C8"/>
    <w:rsid w:val="146246DF"/>
    <w:rsid w:val="14902342"/>
    <w:rsid w:val="15C922E4"/>
    <w:rsid w:val="1644041E"/>
    <w:rsid w:val="16711D71"/>
    <w:rsid w:val="16B05670"/>
    <w:rsid w:val="16C11989"/>
    <w:rsid w:val="16DC0C18"/>
    <w:rsid w:val="178C0B83"/>
    <w:rsid w:val="184952E2"/>
    <w:rsid w:val="1A826A1E"/>
    <w:rsid w:val="1B800D13"/>
    <w:rsid w:val="1BA05B5E"/>
    <w:rsid w:val="1C363243"/>
    <w:rsid w:val="1CBC313A"/>
    <w:rsid w:val="1E1A30CF"/>
    <w:rsid w:val="1E9F1572"/>
    <w:rsid w:val="1FA34BC0"/>
    <w:rsid w:val="1FC85F08"/>
    <w:rsid w:val="1FEA569B"/>
    <w:rsid w:val="1FFB0FA6"/>
    <w:rsid w:val="20655207"/>
    <w:rsid w:val="21081E14"/>
    <w:rsid w:val="212146F1"/>
    <w:rsid w:val="21427F4E"/>
    <w:rsid w:val="21525AE3"/>
    <w:rsid w:val="219F3BD5"/>
    <w:rsid w:val="23573F2C"/>
    <w:rsid w:val="240F08BB"/>
    <w:rsid w:val="2477262C"/>
    <w:rsid w:val="25006461"/>
    <w:rsid w:val="250D18A4"/>
    <w:rsid w:val="25A03248"/>
    <w:rsid w:val="260A4230"/>
    <w:rsid w:val="2631315F"/>
    <w:rsid w:val="269E27ED"/>
    <w:rsid w:val="26BC00F3"/>
    <w:rsid w:val="2739164A"/>
    <w:rsid w:val="27771117"/>
    <w:rsid w:val="27F47B62"/>
    <w:rsid w:val="28D561F5"/>
    <w:rsid w:val="2904030E"/>
    <w:rsid w:val="297C242C"/>
    <w:rsid w:val="299E5F10"/>
    <w:rsid w:val="29AC17F7"/>
    <w:rsid w:val="29CC02FB"/>
    <w:rsid w:val="2A9E7499"/>
    <w:rsid w:val="2B52575C"/>
    <w:rsid w:val="2B913320"/>
    <w:rsid w:val="2C1E1A91"/>
    <w:rsid w:val="2C7F018E"/>
    <w:rsid w:val="2D4146AB"/>
    <w:rsid w:val="2DBD3E67"/>
    <w:rsid w:val="2E7A4C98"/>
    <w:rsid w:val="2F793FEF"/>
    <w:rsid w:val="2FE971FC"/>
    <w:rsid w:val="30842A66"/>
    <w:rsid w:val="317F54C2"/>
    <w:rsid w:val="31EC016F"/>
    <w:rsid w:val="32280D3B"/>
    <w:rsid w:val="32DB0A92"/>
    <w:rsid w:val="333E530C"/>
    <w:rsid w:val="336D0DD2"/>
    <w:rsid w:val="338F5945"/>
    <w:rsid w:val="33AE5337"/>
    <w:rsid w:val="346213B1"/>
    <w:rsid w:val="3501139C"/>
    <w:rsid w:val="350F147C"/>
    <w:rsid w:val="353E42A5"/>
    <w:rsid w:val="35D83E6B"/>
    <w:rsid w:val="36451647"/>
    <w:rsid w:val="36787C4F"/>
    <w:rsid w:val="37397E72"/>
    <w:rsid w:val="37A448A5"/>
    <w:rsid w:val="37D131DD"/>
    <w:rsid w:val="383D222A"/>
    <w:rsid w:val="387F1C38"/>
    <w:rsid w:val="390F1F94"/>
    <w:rsid w:val="39A23655"/>
    <w:rsid w:val="3A616ADB"/>
    <w:rsid w:val="3B221DEF"/>
    <w:rsid w:val="3B7B0E75"/>
    <w:rsid w:val="3D94247D"/>
    <w:rsid w:val="3DBD7D4B"/>
    <w:rsid w:val="3DE52EE8"/>
    <w:rsid w:val="3E6B3C4E"/>
    <w:rsid w:val="3F3A5BF8"/>
    <w:rsid w:val="3F703939"/>
    <w:rsid w:val="3F9E6513"/>
    <w:rsid w:val="3FA54BF6"/>
    <w:rsid w:val="400B0D82"/>
    <w:rsid w:val="407E0EC3"/>
    <w:rsid w:val="420A37AC"/>
    <w:rsid w:val="42744F22"/>
    <w:rsid w:val="42F22293"/>
    <w:rsid w:val="431C250B"/>
    <w:rsid w:val="435B248A"/>
    <w:rsid w:val="43B9482B"/>
    <w:rsid w:val="43F27C7E"/>
    <w:rsid w:val="444A50A8"/>
    <w:rsid w:val="448A15FC"/>
    <w:rsid w:val="448E5741"/>
    <w:rsid w:val="44AF63EE"/>
    <w:rsid w:val="46DB3F33"/>
    <w:rsid w:val="4734745A"/>
    <w:rsid w:val="47653A9F"/>
    <w:rsid w:val="47AD2233"/>
    <w:rsid w:val="491475A6"/>
    <w:rsid w:val="49327430"/>
    <w:rsid w:val="49632CBE"/>
    <w:rsid w:val="4995745B"/>
    <w:rsid w:val="49A64B05"/>
    <w:rsid w:val="4B3138B0"/>
    <w:rsid w:val="4B770C32"/>
    <w:rsid w:val="4B8B7B39"/>
    <w:rsid w:val="4BFE5131"/>
    <w:rsid w:val="4C754CA5"/>
    <w:rsid w:val="4C784044"/>
    <w:rsid w:val="4CA70326"/>
    <w:rsid w:val="4CC81579"/>
    <w:rsid w:val="4CCD17DC"/>
    <w:rsid w:val="4CEA7F0C"/>
    <w:rsid w:val="4D5044C8"/>
    <w:rsid w:val="4D895E9B"/>
    <w:rsid w:val="4EB12CC0"/>
    <w:rsid w:val="4ECA56B5"/>
    <w:rsid w:val="4ECD6FDA"/>
    <w:rsid w:val="4EDA5EE4"/>
    <w:rsid w:val="4EFB1B67"/>
    <w:rsid w:val="4F0E5091"/>
    <w:rsid w:val="4F27006D"/>
    <w:rsid w:val="4FBC0391"/>
    <w:rsid w:val="4FED0A3C"/>
    <w:rsid w:val="4FF90AAD"/>
    <w:rsid w:val="5140241A"/>
    <w:rsid w:val="51427432"/>
    <w:rsid w:val="5180359E"/>
    <w:rsid w:val="51F900D7"/>
    <w:rsid w:val="523C6083"/>
    <w:rsid w:val="52E37785"/>
    <w:rsid w:val="53373138"/>
    <w:rsid w:val="540422B6"/>
    <w:rsid w:val="540D7E26"/>
    <w:rsid w:val="545A2831"/>
    <w:rsid w:val="54C12286"/>
    <w:rsid w:val="54C7515C"/>
    <w:rsid w:val="55764681"/>
    <w:rsid w:val="55E01B84"/>
    <w:rsid w:val="56124160"/>
    <w:rsid w:val="56150D58"/>
    <w:rsid w:val="571A4EDF"/>
    <w:rsid w:val="582779DA"/>
    <w:rsid w:val="58A1256C"/>
    <w:rsid w:val="58E16081"/>
    <w:rsid w:val="59687E9B"/>
    <w:rsid w:val="59950F47"/>
    <w:rsid w:val="59C71AB9"/>
    <w:rsid w:val="5A2C40E8"/>
    <w:rsid w:val="5A436D58"/>
    <w:rsid w:val="5AAA49D1"/>
    <w:rsid w:val="5B491B47"/>
    <w:rsid w:val="5C152D4D"/>
    <w:rsid w:val="5C9E3C6F"/>
    <w:rsid w:val="5CDC4A3F"/>
    <w:rsid w:val="5CE6417D"/>
    <w:rsid w:val="5D1B5229"/>
    <w:rsid w:val="5D637D7D"/>
    <w:rsid w:val="5E36065A"/>
    <w:rsid w:val="5E6F0B24"/>
    <w:rsid w:val="5EDE1ECE"/>
    <w:rsid w:val="5F026F34"/>
    <w:rsid w:val="5FCF2D6D"/>
    <w:rsid w:val="60123D25"/>
    <w:rsid w:val="60124C14"/>
    <w:rsid w:val="60C9046C"/>
    <w:rsid w:val="614D245D"/>
    <w:rsid w:val="61764C74"/>
    <w:rsid w:val="626D2A39"/>
    <w:rsid w:val="629921E7"/>
    <w:rsid w:val="646F5D11"/>
    <w:rsid w:val="65600C06"/>
    <w:rsid w:val="65E9358D"/>
    <w:rsid w:val="66D07ABE"/>
    <w:rsid w:val="67FE4D7A"/>
    <w:rsid w:val="680405E8"/>
    <w:rsid w:val="68B32B93"/>
    <w:rsid w:val="68BF7089"/>
    <w:rsid w:val="697A1575"/>
    <w:rsid w:val="699C0906"/>
    <w:rsid w:val="6A030CFC"/>
    <w:rsid w:val="6A4D4300"/>
    <w:rsid w:val="6ACE38BC"/>
    <w:rsid w:val="6B3E35DA"/>
    <w:rsid w:val="6BF64A94"/>
    <w:rsid w:val="6BFB7679"/>
    <w:rsid w:val="6C4C21E7"/>
    <w:rsid w:val="6CB70AFB"/>
    <w:rsid w:val="6DD85620"/>
    <w:rsid w:val="6E110328"/>
    <w:rsid w:val="6E575F6E"/>
    <w:rsid w:val="6EF9633A"/>
    <w:rsid w:val="6F0A5F77"/>
    <w:rsid w:val="6FE730C0"/>
    <w:rsid w:val="70367D47"/>
    <w:rsid w:val="70BA0D2B"/>
    <w:rsid w:val="70D35898"/>
    <w:rsid w:val="71217B1C"/>
    <w:rsid w:val="715029C4"/>
    <w:rsid w:val="71603B54"/>
    <w:rsid w:val="716C14D7"/>
    <w:rsid w:val="71781FCE"/>
    <w:rsid w:val="717E3158"/>
    <w:rsid w:val="71892882"/>
    <w:rsid w:val="71CB5327"/>
    <w:rsid w:val="72142EAE"/>
    <w:rsid w:val="72185E1F"/>
    <w:rsid w:val="725267CD"/>
    <w:rsid w:val="73AF72B1"/>
    <w:rsid w:val="74443FB4"/>
    <w:rsid w:val="747C3AAE"/>
    <w:rsid w:val="74B841C2"/>
    <w:rsid w:val="74BD3E4D"/>
    <w:rsid w:val="75351251"/>
    <w:rsid w:val="756B415C"/>
    <w:rsid w:val="75881BD6"/>
    <w:rsid w:val="7588439B"/>
    <w:rsid w:val="75AE4990"/>
    <w:rsid w:val="75DF369F"/>
    <w:rsid w:val="76B41AB5"/>
    <w:rsid w:val="76D016E2"/>
    <w:rsid w:val="77396C62"/>
    <w:rsid w:val="775E3A27"/>
    <w:rsid w:val="77A10D34"/>
    <w:rsid w:val="77C245A4"/>
    <w:rsid w:val="77EF34C9"/>
    <w:rsid w:val="787C41F5"/>
    <w:rsid w:val="7896326B"/>
    <w:rsid w:val="78A71751"/>
    <w:rsid w:val="78E4372C"/>
    <w:rsid w:val="79902828"/>
    <w:rsid w:val="79DE3185"/>
    <w:rsid w:val="7AA63CAE"/>
    <w:rsid w:val="7AAD209B"/>
    <w:rsid w:val="7ACD67F4"/>
    <w:rsid w:val="7AD54E21"/>
    <w:rsid w:val="7C757070"/>
    <w:rsid w:val="7D295DC7"/>
    <w:rsid w:val="7D3A7DBF"/>
    <w:rsid w:val="7D5406AE"/>
    <w:rsid w:val="7D6873B3"/>
    <w:rsid w:val="7E91605C"/>
    <w:rsid w:val="7F561F13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G</cp:lastModifiedBy>
  <cp:lastPrinted>2019-10-30T01:56:00Z</cp:lastPrinted>
  <dcterms:modified xsi:type="dcterms:W3CDTF">2019-12-25T02:49:46Z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