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落实“三秋”工作，筑牢安全防线</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9月21日，古固寨镇“三秋”工作暨重点工作推进会在小屯村委会举行，古固寨镇全体机关干部、各村支部书记参加会议，会议由党委副书记李睿主持。</w:t>
      </w:r>
    </w:p>
    <w:p>
      <w:pPr>
        <w:rPr>
          <w:rFonts w:hint="eastAsia"/>
        </w:rPr>
      </w:pPr>
      <w:r>
        <w:rPr>
          <w:rFonts w:hint="eastAsia"/>
        </w:rPr>
        <w:drawing>
          <wp:inline distT="0" distB="0" distL="114300" distR="114300">
            <wp:extent cx="5146040" cy="3856355"/>
            <wp:effectExtent l="0" t="0" r="16510" b="1079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146040" cy="3856355"/>
                    </a:xfrm>
                    <a:prstGeom prst="rect">
                      <a:avLst/>
                    </a:prstGeom>
                    <a:noFill/>
                    <a:ln w="9525">
                      <a:noFill/>
                    </a:ln>
                  </pic:spPr>
                </pic:pic>
              </a:graphicData>
            </a:graphic>
          </wp:inline>
        </w:drawing>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会议首先由古固寨镇党委委员、人大主席王治浩同志传达了上级安全生产警示教育会议精神，并结合事故案例对全镇安全生产工作进行部署。会议指出，安全生产工作是一项长常抓不懈的重点工作，全镇上下必须提高认识，打足精神、真抓实干，切实做好安全工作，全力保障人民群众生命财产安全。</w:t>
      </w:r>
    </w:p>
    <w:p/>
    <w:p>
      <w:pPr>
        <w:rPr>
          <w:rFonts w:hint="eastAsia"/>
        </w:rPr>
      </w:pPr>
      <w:r>
        <w:rPr>
          <w:rFonts w:hint="eastAsia"/>
        </w:rPr>
        <w:drawing>
          <wp:inline distT="0" distB="0" distL="114300" distR="114300">
            <wp:extent cx="5031740" cy="3770630"/>
            <wp:effectExtent l="0" t="0" r="16510" b="127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031740" cy="3770630"/>
                    </a:xfrm>
                    <a:prstGeom prst="rect">
                      <a:avLst/>
                    </a:prstGeom>
                    <a:noFill/>
                    <a:ln w="9525">
                      <a:noFill/>
                    </a:ln>
                  </pic:spPr>
                </pic:pic>
              </a:graphicData>
            </a:graphic>
          </wp:inline>
        </w:drawing>
      </w:r>
    </w:p>
    <w:p>
      <w:pPr>
        <w:rPr>
          <w:rFonts w:hint="eastAsia" w:ascii="仿宋" w:hAnsi="仿宋" w:eastAsia="仿宋" w:cs="仿宋"/>
          <w:sz w:val="32"/>
          <w:szCs w:val="32"/>
        </w:rPr>
      </w:pPr>
      <w:r>
        <w:t>　</w:t>
      </w:r>
      <w:r>
        <w:rPr>
          <w:rFonts w:hint="eastAsia" w:ascii="仿宋" w:hAnsi="仿宋" w:eastAsia="仿宋" w:cs="仿宋"/>
          <w:sz w:val="32"/>
          <w:szCs w:val="32"/>
        </w:rPr>
        <w:t>　古固寨镇党委委员王永根向大家宣读了《古固寨镇2020年农作物秸秆禁烧及综合利用工作方案》，明确了各包村干部职责；随后，他对全镇15个行政村的包村领导和村干部提出要求，确保人员在岗在位，严防死守，提高工作标准，加大行政问责力度，坚决打赢三秋生产和秸秆禁烧这两场硬仗。</w:t>
      </w:r>
    </w:p>
    <w:p/>
    <w:p>
      <w:pPr>
        <w:rPr>
          <w:rFonts w:hint="eastAsia"/>
        </w:rPr>
      </w:pPr>
      <w:r>
        <w:rPr>
          <w:rFonts w:hint="eastAsia"/>
        </w:rPr>
        <w:drawing>
          <wp:inline distT="0" distB="0" distL="114300" distR="114300">
            <wp:extent cx="5218430" cy="3910330"/>
            <wp:effectExtent l="0" t="0" r="1270" b="1397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18430" cy="3910330"/>
                    </a:xfrm>
                    <a:prstGeom prst="rect">
                      <a:avLst/>
                    </a:prstGeom>
                    <a:noFill/>
                    <a:ln w="9525">
                      <a:noFill/>
                    </a:ln>
                  </pic:spPr>
                </pic:pic>
              </a:graphicData>
            </a:graphic>
          </wp:inline>
        </w:drawing>
      </w:r>
    </w:p>
    <w:p>
      <w:r>
        <w:rPr>
          <w:rFonts w:hint="eastAsia"/>
        </w:rPr>
        <w:t>　　</w:t>
      </w:r>
      <w:r>
        <w:rPr>
          <w:rFonts w:hint="eastAsia" w:ascii="仿宋" w:hAnsi="仿宋" w:eastAsia="仿宋" w:cs="仿宋"/>
          <w:sz w:val="32"/>
          <w:szCs w:val="32"/>
        </w:rPr>
        <w:t>在王永根委员明确责任之后，镇纪委副书记张洋洋对于夏季防火过程中出现的几起火灾事故进行通报，为镇机关干部敲响警钟。紧接着，党委副书记李睿宣读了禁燃禁烧工作小组名单，要求全体参与人员要从夏季防火的工作失误中吸取经验，思想上加强重视，工作上加强落实，为我镇农业有序生产打下坚实的基础。</w:t>
      </w:r>
    </w:p>
    <w:p>
      <w:pPr>
        <w:rPr>
          <w:rFonts w:hint="eastAsia"/>
        </w:rPr>
      </w:pPr>
      <w:r>
        <w:rPr>
          <w:rFonts w:hint="eastAsia"/>
        </w:rPr>
        <w:drawing>
          <wp:inline distT="0" distB="0" distL="114300" distR="114300">
            <wp:extent cx="5172710" cy="3876675"/>
            <wp:effectExtent l="0" t="0" r="889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172710" cy="3876675"/>
                    </a:xfrm>
                    <a:prstGeom prst="rect">
                      <a:avLst/>
                    </a:prstGeom>
                    <a:noFill/>
                    <a:ln w="9525">
                      <a:noFill/>
                    </a:ln>
                  </pic:spPr>
                </pic:pic>
              </a:graphicData>
            </a:graphic>
          </wp:inline>
        </w:drawing>
      </w:r>
    </w:p>
    <w:p>
      <w:pPr>
        <w:rPr>
          <w:rFonts w:hint="eastAsia"/>
        </w:rPr>
      </w:pPr>
      <w:r>
        <w:rPr>
          <w:rFonts w:hint="eastAsia"/>
        </w:rPr>
        <w:drawing>
          <wp:inline distT="0" distB="0" distL="114300" distR="114300">
            <wp:extent cx="5242560" cy="3977640"/>
            <wp:effectExtent l="0" t="0" r="15240" b="381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242560" cy="3977640"/>
                    </a:xfrm>
                    <a:prstGeom prst="rect">
                      <a:avLst/>
                    </a:prstGeom>
                    <a:noFill/>
                    <a:ln w="9525">
                      <a:noFill/>
                    </a:ln>
                  </pic:spPr>
                </pic:pic>
              </a:graphicData>
            </a:graphic>
          </wp:inline>
        </w:drawing>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在完成“三秋”粮食生产和秸秆禁烧工作安排之后，镇党委班子成员、副镇长牛洪涛同志还安排殡葬改革，公墓建设等工作。</w:t>
      </w:r>
    </w:p>
    <w:p>
      <w:pPr>
        <w:rPr>
          <w:rFonts w:hint="eastAsia"/>
        </w:rPr>
      </w:pPr>
      <w:r>
        <w:rPr>
          <w:rFonts w:hint="eastAsia"/>
        </w:rPr>
        <w:drawing>
          <wp:inline distT="0" distB="0" distL="114300" distR="114300">
            <wp:extent cx="5225415" cy="3916045"/>
            <wp:effectExtent l="0" t="0" r="13335" b="825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225415" cy="3916045"/>
                    </a:xfrm>
                    <a:prstGeom prst="rect">
                      <a:avLst/>
                    </a:prstGeom>
                    <a:noFill/>
                    <a:ln w="9525">
                      <a:noFill/>
                    </a:ln>
                  </pic:spPr>
                </pic:pic>
              </a:graphicData>
            </a:graphic>
          </wp:inline>
        </w:drawing>
      </w:r>
    </w:p>
    <w:p>
      <w:r>
        <w:t>　　</w:t>
      </w:r>
      <w:r>
        <w:rPr>
          <w:rFonts w:hint="eastAsia"/>
          <w:lang w:val="en-US" w:eastAsia="zh-CN"/>
        </w:rPr>
        <w:t xml:space="preserve"> </w:t>
      </w:r>
      <w:bookmarkStart w:id="0" w:name="_GoBack"/>
      <w:bookmarkEnd w:id="0"/>
      <w:r>
        <w:rPr>
          <w:rFonts w:hint="eastAsia" w:ascii="仿宋" w:hAnsi="仿宋" w:eastAsia="仿宋" w:cs="仿宋"/>
          <w:sz w:val="32"/>
          <w:szCs w:val="32"/>
        </w:rPr>
        <w:t>最后镇党委副书记、镇长范晓哲同志做了总结发言。在发言中，他明确了安全生产及三秋生产是近期的重点工作。其中，安全生产既是完成上级党委、政府的工作部署，更是落实为人民服务的重要体现。而“三秋”工作更是事关秋粮丰收和明年小麦丰产的大局，镇直机关各位干部和各村两委要全力抓好秋收收获，打牢秋播基础，要通过要营造舆论氛围，强力宣传发动，强化网格布控，夯实工作责任，强化督查，及时解决问题，全力做好秸秆禁烧工作。切实做到“不冒一处烟、不着一把火，不黑一块田”。</w:t>
      </w:r>
    </w:p>
    <w:p/>
    <w:p>
      <w:pPr>
        <w:rPr>
          <w:rFonts w:hint="eastAsia"/>
        </w:rPr>
      </w:pPr>
      <w:r>
        <w:rPr>
          <w:rFonts w:hint="eastAsia"/>
        </w:rPr>
        <w:drawing>
          <wp:inline distT="0" distB="0" distL="114300" distR="114300">
            <wp:extent cx="5125720" cy="3841115"/>
            <wp:effectExtent l="0" t="0" r="17780" b="698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125720" cy="384111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21CA3"/>
    <w:rsid w:val="03A3638F"/>
    <w:rsid w:val="08421CA3"/>
    <w:rsid w:val="0C480CFC"/>
    <w:rsid w:val="11CE3270"/>
    <w:rsid w:val="13090050"/>
    <w:rsid w:val="15D84C09"/>
    <w:rsid w:val="1F565645"/>
    <w:rsid w:val="23F30757"/>
    <w:rsid w:val="23F56ECB"/>
    <w:rsid w:val="259A5DF1"/>
    <w:rsid w:val="26AA53AB"/>
    <w:rsid w:val="305936A7"/>
    <w:rsid w:val="339501AF"/>
    <w:rsid w:val="3CE71343"/>
    <w:rsid w:val="49D32EF5"/>
    <w:rsid w:val="4B207C5E"/>
    <w:rsid w:val="56CA20C6"/>
    <w:rsid w:val="7417633C"/>
    <w:rsid w:val="77757F09"/>
    <w:rsid w:val="7C54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eastAsia="仿宋" w:asciiTheme="minorAscii" w:hAnsiTheme="minorAscii" w:cstheme="minorBidi"/>
      <w:kern w:val="0"/>
      <w:sz w:val="24"/>
      <w:szCs w:val="24"/>
      <w:lang w:val="en-US" w:eastAsia="zh-CN" w:bidi="ar"/>
    </w:rPr>
  </w:style>
  <w:style w:type="paragraph" w:styleId="2">
    <w:name w:val="heading 1"/>
    <w:basedOn w:val="1"/>
    <w:next w:val="1"/>
    <w:qFormat/>
    <w:uiPriority w:val="0"/>
    <w:pPr>
      <w:keepNext/>
      <w:keepLines/>
      <w:snapToGrid w:val="0"/>
      <w:spacing w:beforeLines="0" w:beforeAutospacing="0" w:afterLines="0" w:afterAutospacing="0" w:line="560" w:lineRule="atLeast"/>
      <w:ind w:firstLine="0" w:firstLineChars="0"/>
      <w:outlineLvl w:val="0"/>
    </w:pPr>
    <w:rPr>
      <w:rFonts w:ascii="黑体" w:hAnsi="黑体" w:eastAsia="黑体"/>
      <w:kern w:val="44"/>
    </w:rPr>
  </w:style>
  <w:style w:type="paragraph" w:styleId="3">
    <w:name w:val="heading 2"/>
    <w:basedOn w:val="1"/>
    <w:next w:val="1"/>
    <w:link w:val="8"/>
    <w:unhideWhenUsed/>
    <w:qFormat/>
    <w:uiPriority w:val="0"/>
    <w:pPr>
      <w:keepNext/>
      <w:keepLines/>
      <w:snapToGrid w:val="0"/>
      <w:spacing w:beforeLines="0" w:beforeAutospacing="0" w:afterLines="0" w:afterAutospacing="0" w:line="560" w:lineRule="atLeast"/>
      <w:ind w:firstLine="0" w:firstLineChars="0"/>
      <w:outlineLvl w:val="1"/>
    </w:pPr>
    <w:rPr>
      <w:rFonts w:ascii="楷体" w:hAnsi="楷体" w:eastAsia="楷体"/>
      <w:b/>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qFormat/>
    <w:uiPriority w:val="0"/>
    <w:rPr>
      <w:rFonts w:ascii="楷体" w:hAnsi="楷体" w:eastAsia="楷体"/>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2020-09-23T00:58:00Z</dcterms:created>
  <dc:creator>道？</dc:creator>
  <cp:lastModifiedBy>道？</cp:lastModifiedBy>
  <dcterms:modified xsi:type="dcterms:W3CDTF">2020-09-23T01:06:24Z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