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64" w:beforeAutospacing="0" w:after="64" w:afterAutospacing="0"/>
        <w:ind w:right="64"/>
        <w:jc w:val="center"/>
        <w:rPr>
          <w:rFonts w:hint="eastAsia" w:ascii="微软雅黑" w:hAnsi="微软雅黑" w:eastAsia="微软雅黑"/>
          <w:color w:val="727272"/>
          <w:sz w:val="20"/>
          <w:szCs w:val="20"/>
        </w:rPr>
      </w:pPr>
      <w:r>
        <w:rPr>
          <w:rFonts w:ascii="微软雅黑" w:hAnsi="微软雅黑" w:eastAsia="微软雅黑" w:cs="微软雅黑"/>
          <w:i w:val="0"/>
          <w:caps w:val="0"/>
          <w:color w:val="818181"/>
          <w:spacing w:val="0"/>
          <w:sz w:val="48"/>
          <w:szCs w:val="48"/>
          <w:shd w:val="clear" w:fill="FFFFFF"/>
        </w:rPr>
        <w:t>关于20</w:t>
      </w:r>
      <w:r>
        <w:rPr>
          <w:rFonts w:hint="eastAsia" w:ascii="微软雅黑" w:hAnsi="微软雅黑" w:eastAsia="微软雅黑" w:cs="微软雅黑"/>
          <w:i w:val="0"/>
          <w:caps w:val="0"/>
          <w:color w:val="818181"/>
          <w:spacing w:val="0"/>
          <w:sz w:val="48"/>
          <w:szCs w:val="48"/>
          <w:shd w:val="clear" w:fill="FFFFFF"/>
          <w:lang w:val="en-US" w:eastAsia="zh-CN"/>
        </w:rPr>
        <w:t>20</w:t>
      </w:r>
      <w:r>
        <w:rPr>
          <w:rFonts w:ascii="微软雅黑" w:hAnsi="微软雅黑" w:eastAsia="微软雅黑" w:cs="微软雅黑"/>
          <w:i w:val="0"/>
          <w:caps w:val="0"/>
          <w:color w:val="818181"/>
          <w:spacing w:val="0"/>
          <w:sz w:val="48"/>
          <w:szCs w:val="48"/>
          <w:shd w:val="clear" w:fill="FFFFFF"/>
        </w:rPr>
        <w:t>年</w:t>
      </w:r>
      <w:r>
        <w:rPr>
          <w:rFonts w:hint="eastAsia" w:ascii="微软雅黑" w:hAnsi="微软雅黑" w:eastAsia="微软雅黑" w:cs="微软雅黑"/>
          <w:i w:val="0"/>
          <w:caps w:val="0"/>
          <w:color w:val="818181"/>
          <w:spacing w:val="0"/>
          <w:sz w:val="48"/>
          <w:szCs w:val="48"/>
          <w:shd w:val="clear" w:fill="FFFFFF"/>
          <w:lang w:val="en-US" w:eastAsia="zh-CN"/>
        </w:rPr>
        <w:t>6-10</w:t>
      </w:r>
      <w:r>
        <w:rPr>
          <w:rFonts w:ascii="微软雅黑" w:hAnsi="微软雅黑" w:eastAsia="微软雅黑" w:cs="微软雅黑"/>
          <w:i w:val="0"/>
          <w:caps w:val="0"/>
          <w:color w:val="818181"/>
          <w:spacing w:val="0"/>
          <w:sz w:val="48"/>
          <w:szCs w:val="48"/>
          <w:shd w:val="clear" w:fill="FFFFFF"/>
        </w:rPr>
        <w:t>月份全县市场主体发展情况的通告</w:t>
      </w:r>
      <w:bookmarkStart w:id="0" w:name="_GoBack"/>
      <w:bookmarkEnd w:id="0"/>
    </w:p>
    <w:p>
      <w:pPr>
        <w:pStyle w:val="2"/>
        <w:shd w:val="clear" w:color="auto" w:fill="FFFFFF"/>
        <w:spacing w:before="64" w:beforeAutospacing="0" w:after="64" w:afterAutospacing="0"/>
        <w:ind w:left="64" w:right="64" w:firstLine="400" w:firstLineChars="200"/>
        <w:rPr>
          <w:rFonts w:ascii="微软雅黑" w:hAnsi="微软雅黑" w:eastAsia="微软雅黑"/>
          <w:color w:val="727272"/>
          <w:sz w:val="20"/>
          <w:szCs w:val="20"/>
        </w:rPr>
      </w:pPr>
      <w:r>
        <w:rPr>
          <w:rFonts w:hint="eastAsia" w:ascii="微软雅黑" w:hAnsi="微软雅黑" w:eastAsia="微软雅黑"/>
          <w:color w:val="727272"/>
          <w:sz w:val="20"/>
          <w:szCs w:val="20"/>
        </w:rPr>
        <w:t>一、2020年6月、7月、8月、9月、10月份全县市场主体发展基本情况</w:t>
      </w:r>
    </w:p>
    <w:p>
      <w:pPr>
        <w:pStyle w:val="2"/>
        <w:shd w:val="clear" w:color="auto" w:fill="FFFFFF"/>
        <w:spacing w:before="64" w:beforeAutospacing="0" w:after="64" w:afterAutospacing="0"/>
        <w:ind w:left="64" w:right="64"/>
        <w:rPr>
          <w:rFonts w:hint="eastAsia" w:ascii="微软雅黑" w:hAnsi="微软雅黑" w:eastAsia="微软雅黑"/>
          <w:color w:val="727272"/>
          <w:sz w:val="20"/>
          <w:szCs w:val="20"/>
        </w:rPr>
      </w:pPr>
      <w:r>
        <w:rPr>
          <w:rFonts w:hint="eastAsia" w:ascii="微软雅黑" w:hAnsi="微软雅黑" w:eastAsia="微软雅黑"/>
          <w:color w:val="727272"/>
          <w:sz w:val="20"/>
          <w:szCs w:val="20"/>
        </w:rPr>
        <w:t>　　新办理各类市场主体设立登记</w:t>
      </w:r>
      <w:r>
        <w:rPr>
          <w:rFonts w:hint="eastAsia" w:ascii="微软雅黑" w:hAnsi="微软雅黑" w:eastAsia="微软雅黑"/>
          <w:color w:val="727272"/>
          <w:sz w:val="20"/>
          <w:szCs w:val="20"/>
          <w:lang w:val="en-US" w:eastAsia="zh-CN"/>
        </w:rPr>
        <w:t>2038</w:t>
      </w:r>
      <w:r>
        <w:rPr>
          <w:rFonts w:hint="eastAsia" w:ascii="微软雅黑" w:hAnsi="微软雅黑" w:eastAsia="微软雅黑"/>
          <w:color w:val="727272"/>
          <w:sz w:val="20"/>
          <w:szCs w:val="20"/>
        </w:rPr>
        <w:t>户，其中：企业</w:t>
      </w:r>
      <w:r>
        <w:rPr>
          <w:rFonts w:hint="eastAsia" w:ascii="微软雅黑" w:hAnsi="微软雅黑" w:eastAsia="微软雅黑"/>
          <w:color w:val="727272"/>
          <w:sz w:val="20"/>
          <w:szCs w:val="20"/>
          <w:lang w:val="en-US" w:eastAsia="zh-CN"/>
        </w:rPr>
        <w:t>476</w:t>
      </w:r>
      <w:r>
        <w:rPr>
          <w:rFonts w:hint="eastAsia" w:ascii="微软雅黑" w:hAnsi="微软雅黑" w:eastAsia="微软雅黑"/>
          <w:color w:val="727272"/>
          <w:sz w:val="20"/>
          <w:szCs w:val="20"/>
        </w:rPr>
        <w:t>户，同比增长</w:t>
      </w:r>
      <w:r>
        <w:rPr>
          <w:rFonts w:hint="eastAsia" w:ascii="微软雅黑" w:hAnsi="微软雅黑" w:eastAsia="微软雅黑"/>
          <w:color w:val="727272"/>
          <w:sz w:val="20"/>
          <w:szCs w:val="20"/>
          <w:lang w:val="en-US" w:eastAsia="zh-CN"/>
        </w:rPr>
        <w:t>30</w:t>
      </w:r>
      <w:r>
        <w:rPr>
          <w:rFonts w:hint="eastAsia" w:ascii="微软雅黑" w:hAnsi="微软雅黑" w:eastAsia="微软雅黑"/>
          <w:color w:val="727272"/>
          <w:sz w:val="20"/>
          <w:szCs w:val="20"/>
        </w:rPr>
        <w:t xml:space="preserve">%;个体工商户    </w:t>
      </w:r>
      <w:r>
        <w:rPr>
          <w:rFonts w:hint="eastAsia" w:ascii="微软雅黑" w:hAnsi="微软雅黑" w:eastAsia="微软雅黑"/>
          <w:color w:val="727272"/>
          <w:sz w:val="20"/>
          <w:szCs w:val="20"/>
          <w:lang w:val="en-US" w:eastAsia="zh-CN"/>
        </w:rPr>
        <w:t>1553</w:t>
      </w:r>
      <w:r>
        <w:rPr>
          <w:rFonts w:hint="eastAsia" w:ascii="微软雅黑" w:hAnsi="微软雅黑" w:eastAsia="微软雅黑"/>
          <w:color w:val="727272"/>
          <w:sz w:val="20"/>
          <w:szCs w:val="20"/>
        </w:rPr>
        <w:t>户，同比增加</w:t>
      </w:r>
      <w:r>
        <w:rPr>
          <w:rFonts w:hint="eastAsia" w:ascii="微软雅黑" w:hAnsi="微软雅黑" w:eastAsia="微软雅黑"/>
          <w:color w:val="727272"/>
          <w:sz w:val="20"/>
          <w:szCs w:val="20"/>
          <w:lang w:val="en-US" w:eastAsia="zh-CN"/>
        </w:rPr>
        <w:t>13</w:t>
      </w:r>
      <w:r>
        <w:rPr>
          <w:rFonts w:hint="eastAsia" w:ascii="微软雅黑" w:hAnsi="微软雅黑" w:eastAsia="微软雅黑"/>
          <w:color w:val="727272"/>
          <w:sz w:val="20"/>
          <w:szCs w:val="20"/>
        </w:rPr>
        <w:t>%，农民专业合作社</w:t>
      </w:r>
      <w:r>
        <w:rPr>
          <w:rFonts w:hint="eastAsia" w:ascii="微软雅黑" w:hAnsi="微软雅黑" w:eastAsia="微软雅黑"/>
          <w:color w:val="727272"/>
          <w:sz w:val="20"/>
          <w:szCs w:val="20"/>
          <w:lang w:val="en-US" w:eastAsia="zh-CN"/>
        </w:rPr>
        <w:t>9</w:t>
      </w:r>
      <w:r>
        <w:rPr>
          <w:rFonts w:hint="eastAsia" w:ascii="微软雅黑" w:hAnsi="微软雅黑" w:eastAsia="微软雅黑"/>
          <w:color w:val="727272"/>
          <w:sz w:val="20"/>
          <w:szCs w:val="20"/>
        </w:rPr>
        <w:t>户，同比</w:t>
      </w:r>
      <w:r>
        <w:rPr>
          <w:rFonts w:hint="eastAsia" w:ascii="微软雅黑" w:hAnsi="微软雅黑" w:eastAsia="微软雅黑"/>
          <w:color w:val="727272"/>
          <w:sz w:val="20"/>
          <w:szCs w:val="20"/>
          <w:lang w:eastAsia="zh-CN"/>
        </w:rPr>
        <w:t>下降</w:t>
      </w:r>
      <w:r>
        <w:rPr>
          <w:rFonts w:hint="eastAsia" w:ascii="微软雅黑" w:hAnsi="微软雅黑" w:eastAsia="微软雅黑"/>
          <w:color w:val="727272"/>
          <w:sz w:val="20"/>
          <w:szCs w:val="20"/>
          <w:lang w:val="en-US" w:eastAsia="zh-CN"/>
        </w:rPr>
        <w:t>25</w:t>
      </w:r>
      <w:r>
        <w:rPr>
          <w:rFonts w:hint="eastAsia" w:ascii="微软雅黑" w:hAnsi="微软雅黑" w:eastAsia="微软雅黑"/>
          <w:color w:val="727272"/>
          <w:sz w:val="20"/>
          <w:szCs w:val="20"/>
        </w:rPr>
        <w:t>%。</w:t>
      </w:r>
    </w:p>
    <w:p>
      <w:pPr>
        <w:pStyle w:val="2"/>
        <w:shd w:val="clear" w:color="auto" w:fill="FFFFFF"/>
        <w:spacing w:before="64" w:beforeAutospacing="0" w:after="64" w:afterAutospacing="0"/>
        <w:ind w:left="64" w:right="64"/>
        <w:rPr>
          <w:rFonts w:hint="eastAsia" w:ascii="微软雅黑" w:hAnsi="微软雅黑" w:eastAsia="微软雅黑"/>
          <w:color w:val="727272"/>
          <w:sz w:val="20"/>
          <w:szCs w:val="20"/>
        </w:rPr>
      </w:pPr>
      <w:r>
        <w:rPr>
          <w:rFonts w:hint="eastAsia" w:ascii="微软雅黑" w:hAnsi="微软雅黑" w:eastAsia="微软雅黑"/>
          <w:color w:val="727272"/>
          <w:sz w:val="20"/>
          <w:szCs w:val="20"/>
        </w:rPr>
        <w:t>　　全县市场主体办理变更登记</w:t>
      </w:r>
      <w:r>
        <w:rPr>
          <w:rFonts w:hint="eastAsia" w:ascii="微软雅黑" w:hAnsi="微软雅黑" w:eastAsia="微软雅黑"/>
          <w:color w:val="727272"/>
          <w:sz w:val="20"/>
          <w:szCs w:val="20"/>
          <w:lang w:val="en-US" w:eastAsia="zh-CN"/>
        </w:rPr>
        <w:t>822</w:t>
      </w:r>
      <w:r>
        <w:rPr>
          <w:rFonts w:hint="eastAsia" w:ascii="微软雅黑" w:hAnsi="微软雅黑" w:eastAsia="微软雅黑"/>
          <w:color w:val="727272"/>
          <w:sz w:val="20"/>
          <w:szCs w:val="20"/>
        </w:rPr>
        <w:t>户，涉及事项4497个。</w:t>
      </w:r>
    </w:p>
    <w:p>
      <w:pPr>
        <w:pStyle w:val="2"/>
        <w:shd w:val="clear" w:color="auto" w:fill="FFFFFF"/>
        <w:spacing w:before="64" w:beforeAutospacing="0" w:after="64" w:afterAutospacing="0"/>
        <w:ind w:left="64" w:right="64"/>
        <w:rPr>
          <w:rFonts w:hint="eastAsia" w:ascii="微软雅黑" w:hAnsi="微软雅黑" w:eastAsia="微软雅黑"/>
          <w:color w:val="727272"/>
          <w:sz w:val="20"/>
          <w:szCs w:val="20"/>
        </w:rPr>
      </w:pPr>
      <w:r>
        <w:rPr>
          <w:rFonts w:hint="eastAsia" w:ascii="微软雅黑" w:hAnsi="微软雅黑" w:eastAsia="微软雅黑"/>
          <w:color w:val="727272"/>
          <w:sz w:val="20"/>
          <w:szCs w:val="20"/>
        </w:rPr>
        <w:t>　　二、认真履行告知义务，协同做好市场监管工作</w:t>
      </w:r>
    </w:p>
    <w:p>
      <w:pPr>
        <w:pStyle w:val="2"/>
        <w:shd w:val="clear" w:color="auto" w:fill="FFFFFF"/>
        <w:spacing w:before="64" w:beforeAutospacing="0" w:after="64" w:afterAutospacing="0"/>
        <w:ind w:left="64" w:right="64"/>
        <w:rPr>
          <w:rFonts w:hint="eastAsia" w:ascii="微软雅黑" w:hAnsi="微软雅黑" w:eastAsia="微软雅黑"/>
          <w:color w:val="727272"/>
          <w:sz w:val="20"/>
          <w:szCs w:val="20"/>
        </w:rPr>
      </w:pPr>
      <w:r>
        <w:rPr>
          <w:rFonts w:hint="eastAsia" w:ascii="微软雅黑" w:hAnsi="微软雅黑" w:eastAsia="微软雅黑"/>
          <w:color w:val="727272"/>
          <w:sz w:val="20"/>
          <w:szCs w:val="20"/>
        </w:rPr>
        <w:t>　　工商部门按照“谁审批、谁监管，谁主管、谁监管”的原则，依据《工商总局关于落实&lt;国务院关于“先照后证”改革后加强事中事后监管的意见&gt;做好“双告知”工作的通知》(工商企注字〔2015〕211号)文件和《河南省人民政府办公厅关于印发河南省工商登记后置审批目录(第一批)取消修改事项目录和河南省工商登记后置审批目录(第二批)的通知》(豫政办﹝2016﹞57号)及《河南省工商行政管理局关于调整河南省工商登记后置审批事项目录的通知》(豫工商﹝2017﹞40号)的文件精神，将2020年6月、7月、8月、9月、10月份市场主体设立及变更登记情况，通过河南省企业信用信息公示平台(http://gsxt.haaic.gov.cn/search.jspx)公示，还通过新乡县人民政府网站(http://www.xinxiangxian.gov.cn/)进行告知，请相关审批部门、行业主管部门查询认领，按照职责要求，做好相关监管工作。</w:t>
      </w:r>
    </w:p>
    <w:p>
      <w:pPr>
        <w:pStyle w:val="2"/>
        <w:shd w:val="clear" w:color="auto" w:fill="FFFFFF"/>
        <w:spacing w:before="64" w:beforeAutospacing="0" w:after="64" w:afterAutospacing="0"/>
        <w:ind w:left="64" w:right="64"/>
        <w:rPr>
          <w:rFonts w:hint="eastAsia" w:ascii="微软雅黑" w:hAnsi="微软雅黑" w:eastAsia="微软雅黑"/>
          <w:color w:val="727272"/>
          <w:sz w:val="20"/>
          <w:szCs w:val="20"/>
        </w:rPr>
      </w:pPr>
      <w:r>
        <w:rPr>
          <w:rFonts w:hint="eastAsia" w:ascii="微软雅黑" w:hAnsi="微软雅黑" w:eastAsia="微软雅黑"/>
          <w:color w:val="727272"/>
          <w:sz w:val="20"/>
          <w:szCs w:val="20"/>
        </w:rPr>
        <w:t>　　三、认真贯彻落实国务院及省政府相关文件精神</w:t>
      </w:r>
    </w:p>
    <w:p>
      <w:pPr>
        <w:pStyle w:val="2"/>
        <w:shd w:val="clear" w:color="auto" w:fill="FFFFFF"/>
        <w:spacing w:before="64" w:beforeAutospacing="0" w:after="64" w:afterAutospacing="0"/>
        <w:ind w:left="64" w:right="64"/>
        <w:rPr>
          <w:rFonts w:hint="eastAsia" w:ascii="微软雅黑" w:hAnsi="微软雅黑" w:eastAsia="微软雅黑"/>
          <w:color w:val="727272"/>
          <w:sz w:val="20"/>
          <w:szCs w:val="20"/>
        </w:rPr>
      </w:pPr>
      <w:r>
        <w:rPr>
          <w:rFonts w:hint="eastAsia" w:ascii="微软雅黑" w:hAnsi="微软雅黑" w:eastAsia="微软雅黑"/>
          <w:color w:val="727272"/>
          <w:sz w:val="20"/>
          <w:szCs w:val="20"/>
        </w:rPr>
        <w:t>　　各市场监管相关部门要认真贯彻落实《国务院关于“先照后证”改革后加强事中事后监管的意见》(国发〔2015〕62号)、《河南省人民政府关于落实先照后证改革决定加强市场主体经营行为监管工作的实施意见》(豫政〔2015〕57号)、《河南省人民政府办公厅关于印发河南省工商登记后置审批目录(第一批)取消修改事项目录和河南省工商登记后置审批目录(第二批)的通知》(豫政办﹝2016﹞57号)，按照“谁审批、谁监管，谁主管、谁监管”的原则，法律法规没有规定市场监管部门和监管职责或规定不明确的，要按照分工履行好市场监管职责，及时发现和查处问题。在执法过程中，发现违法违规行为线索，属于其他部门监管职责的，应及时告知相关部门。</w:t>
      </w:r>
    </w:p>
    <w:p>
      <w:pPr>
        <w:pStyle w:val="2"/>
        <w:shd w:val="clear" w:color="auto" w:fill="FFFFFF"/>
        <w:spacing w:before="0" w:beforeAutospacing="0" w:after="0" w:afterAutospacing="0"/>
        <w:ind w:left="64" w:right="64"/>
        <w:rPr>
          <w:rFonts w:hint="eastAsia" w:ascii="微软雅黑" w:hAnsi="微软雅黑" w:eastAsia="微软雅黑"/>
          <w:color w:val="727272"/>
          <w:sz w:val="20"/>
          <w:szCs w:val="20"/>
        </w:rPr>
      </w:pPr>
      <w:r>
        <w:rPr>
          <w:rFonts w:hint="eastAsia" w:ascii="微软雅黑" w:hAnsi="微软雅黑" w:eastAsia="微软雅黑"/>
          <w:color w:val="727272"/>
          <w:sz w:val="20"/>
          <w:szCs w:val="20"/>
        </w:rPr>
        <w:t>附件：1、</w:t>
      </w:r>
      <w:r>
        <w:fldChar w:fldCharType="begin"/>
      </w:r>
      <w:r>
        <w:instrText xml:space="preserve"> HYPERLINK "http://www.xinxiangxian.gov.cn/portal/rootfiles/2018/06/15/1530547976791319-1530547976988032.xls" \t "CMSFILEINCONTENT" </w:instrText>
      </w:r>
      <w:r>
        <w:fldChar w:fldCharType="separate"/>
      </w:r>
      <w:r>
        <w:rPr>
          <w:rStyle w:val="5"/>
          <w:rFonts w:hint="eastAsia" w:ascii="微软雅黑" w:hAnsi="微软雅黑" w:eastAsia="微软雅黑"/>
          <w:color w:val="818181"/>
          <w:sz w:val="20"/>
          <w:szCs w:val="20"/>
          <w:u w:val="none"/>
        </w:rPr>
        <w:t>新乡县市场主体设立情况统计表（</w:t>
      </w:r>
      <w:r>
        <w:rPr>
          <w:rFonts w:hint="eastAsia" w:ascii="微软雅黑" w:hAnsi="微软雅黑" w:eastAsia="微软雅黑"/>
          <w:color w:val="727272"/>
          <w:sz w:val="20"/>
          <w:szCs w:val="20"/>
        </w:rPr>
        <w:t>2020年6月、7月、8月、9月、10月</w:t>
      </w:r>
      <w:r>
        <w:rPr>
          <w:rFonts w:hint="eastAsia" w:ascii="微软雅黑" w:hAnsi="微软雅黑" w:eastAsia="微软雅黑"/>
          <w:color w:val="727272"/>
          <w:sz w:val="20"/>
          <w:szCs w:val="20"/>
        </w:rPr>
        <w:fldChar w:fldCharType="end"/>
      </w:r>
      <w:r>
        <w:rPr>
          <w:rFonts w:hint="eastAsia" w:ascii="微软雅黑" w:hAnsi="微软雅黑" w:eastAsia="微软雅黑"/>
          <w:color w:val="727272"/>
          <w:sz w:val="20"/>
          <w:szCs w:val="20"/>
        </w:rPr>
        <w:t>）</w:t>
      </w:r>
    </w:p>
    <w:p>
      <w:pPr>
        <w:pStyle w:val="2"/>
        <w:shd w:val="clear" w:color="auto" w:fill="FFFFFF"/>
        <w:spacing w:before="0" w:beforeAutospacing="0" w:after="0" w:afterAutospacing="0"/>
        <w:ind w:left="63" w:leftChars="30" w:right="64" w:firstLine="600" w:firstLineChars="300"/>
        <w:rPr>
          <w:rFonts w:hint="eastAsia" w:ascii="微软雅黑" w:hAnsi="微软雅黑" w:eastAsia="微软雅黑"/>
          <w:color w:val="727272"/>
          <w:sz w:val="20"/>
          <w:szCs w:val="20"/>
        </w:rPr>
      </w:pPr>
      <w:r>
        <w:rPr>
          <w:rFonts w:hint="eastAsia" w:ascii="微软雅黑" w:hAnsi="微软雅黑" w:eastAsia="微软雅黑"/>
          <w:color w:val="727272"/>
          <w:sz w:val="20"/>
          <w:szCs w:val="20"/>
        </w:rPr>
        <w:t>2、</w:t>
      </w:r>
      <w:r>
        <w:fldChar w:fldCharType="begin"/>
      </w:r>
      <w:r>
        <w:instrText xml:space="preserve"> HYPERLINK "http://www.xinxiangxian.gov.cn/portal/rootfiles/2018/06/15/1530547976791319-1530547977027148.xls" \t "CMSFILEINCONTENT" </w:instrText>
      </w:r>
      <w:r>
        <w:fldChar w:fldCharType="separate"/>
      </w:r>
      <w:r>
        <w:rPr>
          <w:rStyle w:val="5"/>
          <w:rFonts w:hint="eastAsia" w:ascii="微软雅黑" w:hAnsi="微软雅黑" w:eastAsia="微软雅黑"/>
          <w:color w:val="818181"/>
          <w:sz w:val="20"/>
          <w:szCs w:val="20"/>
          <w:u w:val="none"/>
        </w:rPr>
        <w:t>新乡县市场主体变更情况统计表（</w:t>
      </w:r>
      <w:r>
        <w:rPr>
          <w:rFonts w:hint="eastAsia" w:ascii="微软雅黑" w:hAnsi="微软雅黑" w:eastAsia="微软雅黑"/>
          <w:color w:val="727272"/>
          <w:sz w:val="20"/>
          <w:szCs w:val="20"/>
        </w:rPr>
        <w:t>2020年6月、7月、8月、9月、10月</w:t>
      </w:r>
      <w:r>
        <w:rPr>
          <w:rFonts w:hint="eastAsia" w:ascii="微软雅黑" w:hAnsi="微软雅黑" w:eastAsia="微软雅黑"/>
          <w:color w:val="727272"/>
          <w:sz w:val="20"/>
          <w:szCs w:val="20"/>
        </w:rPr>
        <w:fldChar w:fldCharType="end"/>
      </w:r>
      <w:r>
        <w:rPr>
          <w:rFonts w:hint="eastAsia" w:ascii="微软雅黑" w:hAnsi="微软雅黑" w:eastAsia="微软雅黑"/>
          <w:color w:val="727272"/>
          <w:sz w:val="20"/>
          <w:szCs w:val="20"/>
        </w:rPr>
        <w:t>）</w:t>
      </w:r>
    </w:p>
    <w:p>
      <w:pPr>
        <w:pStyle w:val="2"/>
        <w:shd w:val="clear" w:color="auto" w:fill="FFFFFF"/>
        <w:spacing w:before="64" w:beforeAutospacing="0" w:after="64" w:afterAutospacing="0"/>
        <w:ind w:left="64" w:right="64"/>
        <w:jc w:val="right"/>
        <w:rPr>
          <w:rFonts w:hint="eastAsia" w:ascii="微软雅黑" w:hAnsi="微软雅黑" w:eastAsia="微软雅黑"/>
          <w:color w:val="727272"/>
          <w:sz w:val="20"/>
          <w:szCs w:val="20"/>
        </w:rPr>
      </w:pPr>
      <w:r>
        <w:rPr>
          <w:rFonts w:hint="eastAsia" w:ascii="微软雅黑" w:hAnsi="微软雅黑" w:eastAsia="微软雅黑"/>
          <w:color w:val="727272"/>
          <w:sz w:val="20"/>
          <w:szCs w:val="20"/>
        </w:rPr>
        <w:t>　　 2020年10月22日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040E"/>
    <w:rsid w:val="00006681"/>
    <w:rsid w:val="00007996"/>
    <w:rsid w:val="000130BF"/>
    <w:rsid w:val="000208E9"/>
    <w:rsid w:val="00024666"/>
    <w:rsid w:val="00024B90"/>
    <w:rsid w:val="00025EE5"/>
    <w:rsid w:val="0002766B"/>
    <w:rsid w:val="00035B7C"/>
    <w:rsid w:val="000410BF"/>
    <w:rsid w:val="000537F8"/>
    <w:rsid w:val="00065F5D"/>
    <w:rsid w:val="0006687A"/>
    <w:rsid w:val="0007183C"/>
    <w:rsid w:val="00084FFE"/>
    <w:rsid w:val="00087FD5"/>
    <w:rsid w:val="000977ED"/>
    <w:rsid w:val="000B4A1F"/>
    <w:rsid w:val="000C0CF8"/>
    <w:rsid w:val="000D0E30"/>
    <w:rsid w:val="000D1667"/>
    <w:rsid w:val="000D3101"/>
    <w:rsid w:val="000D460A"/>
    <w:rsid w:val="000E41A3"/>
    <w:rsid w:val="000E6755"/>
    <w:rsid w:val="000F0DF3"/>
    <w:rsid w:val="000F36E0"/>
    <w:rsid w:val="00107C3C"/>
    <w:rsid w:val="00107D0B"/>
    <w:rsid w:val="00112091"/>
    <w:rsid w:val="001162C7"/>
    <w:rsid w:val="00116487"/>
    <w:rsid w:val="00116670"/>
    <w:rsid w:val="00131D5B"/>
    <w:rsid w:val="001447A2"/>
    <w:rsid w:val="001511F4"/>
    <w:rsid w:val="00153231"/>
    <w:rsid w:val="00153878"/>
    <w:rsid w:val="00155787"/>
    <w:rsid w:val="00155A6A"/>
    <w:rsid w:val="0016538D"/>
    <w:rsid w:val="00174831"/>
    <w:rsid w:val="00180873"/>
    <w:rsid w:val="00182164"/>
    <w:rsid w:val="00186F81"/>
    <w:rsid w:val="00190395"/>
    <w:rsid w:val="00197EB9"/>
    <w:rsid w:val="001C4E97"/>
    <w:rsid w:val="001E0038"/>
    <w:rsid w:val="001F2937"/>
    <w:rsid w:val="00200A43"/>
    <w:rsid w:val="0021603D"/>
    <w:rsid w:val="00223F50"/>
    <w:rsid w:val="0022535A"/>
    <w:rsid w:val="002355FE"/>
    <w:rsid w:val="0023576C"/>
    <w:rsid w:val="00244215"/>
    <w:rsid w:val="0024587E"/>
    <w:rsid w:val="002478D3"/>
    <w:rsid w:val="00247EE6"/>
    <w:rsid w:val="002533ED"/>
    <w:rsid w:val="00255004"/>
    <w:rsid w:val="0026558D"/>
    <w:rsid w:val="002943EB"/>
    <w:rsid w:val="002A2466"/>
    <w:rsid w:val="002B0CA2"/>
    <w:rsid w:val="002B6A92"/>
    <w:rsid w:val="002D475C"/>
    <w:rsid w:val="002D545E"/>
    <w:rsid w:val="002D6D98"/>
    <w:rsid w:val="002E0B8A"/>
    <w:rsid w:val="002E2A79"/>
    <w:rsid w:val="002E3DF1"/>
    <w:rsid w:val="002F7D7F"/>
    <w:rsid w:val="00320CDB"/>
    <w:rsid w:val="00321E30"/>
    <w:rsid w:val="00324997"/>
    <w:rsid w:val="003350D1"/>
    <w:rsid w:val="00336A39"/>
    <w:rsid w:val="00337AA0"/>
    <w:rsid w:val="00346BE8"/>
    <w:rsid w:val="00357E5F"/>
    <w:rsid w:val="003611E8"/>
    <w:rsid w:val="0036304B"/>
    <w:rsid w:val="003650A0"/>
    <w:rsid w:val="00373D74"/>
    <w:rsid w:val="00391433"/>
    <w:rsid w:val="003921B8"/>
    <w:rsid w:val="00396F35"/>
    <w:rsid w:val="0039710E"/>
    <w:rsid w:val="003A31A0"/>
    <w:rsid w:val="003B0912"/>
    <w:rsid w:val="003B3901"/>
    <w:rsid w:val="003B4D32"/>
    <w:rsid w:val="003B61F2"/>
    <w:rsid w:val="003C10C9"/>
    <w:rsid w:val="003C1769"/>
    <w:rsid w:val="003C3507"/>
    <w:rsid w:val="003C421B"/>
    <w:rsid w:val="003C6085"/>
    <w:rsid w:val="003D5A80"/>
    <w:rsid w:val="003E5392"/>
    <w:rsid w:val="003E7690"/>
    <w:rsid w:val="003F5703"/>
    <w:rsid w:val="00411FE5"/>
    <w:rsid w:val="004328A4"/>
    <w:rsid w:val="00440272"/>
    <w:rsid w:val="0045407B"/>
    <w:rsid w:val="00456A6F"/>
    <w:rsid w:val="00465A51"/>
    <w:rsid w:val="004707AA"/>
    <w:rsid w:val="00474D45"/>
    <w:rsid w:val="00487BD4"/>
    <w:rsid w:val="00496EC2"/>
    <w:rsid w:val="004A4D30"/>
    <w:rsid w:val="004A6C54"/>
    <w:rsid w:val="004B46DD"/>
    <w:rsid w:val="004B512E"/>
    <w:rsid w:val="004F79A9"/>
    <w:rsid w:val="005169BC"/>
    <w:rsid w:val="005229DA"/>
    <w:rsid w:val="00524019"/>
    <w:rsid w:val="00535EE1"/>
    <w:rsid w:val="005440EC"/>
    <w:rsid w:val="005464D4"/>
    <w:rsid w:val="00550659"/>
    <w:rsid w:val="00551D53"/>
    <w:rsid w:val="005711F6"/>
    <w:rsid w:val="00571A03"/>
    <w:rsid w:val="00572A8C"/>
    <w:rsid w:val="005767D3"/>
    <w:rsid w:val="0058797E"/>
    <w:rsid w:val="00591B56"/>
    <w:rsid w:val="00593D5A"/>
    <w:rsid w:val="00594BEB"/>
    <w:rsid w:val="005A40FD"/>
    <w:rsid w:val="005A4675"/>
    <w:rsid w:val="005D65DB"/>
    <w:rsid w:val="005E0174"/>
    <w:rsid w:val="005E7E0C"/>
    <w:rsid w:val="005F1C38"/>
    <w:rsid w:val="005F7B1D"/>
    <w:rsid w:val="00606C53"/>
    <w:rsid w:val="006119B8"/>
    <w:rsid w:val="006150F9"/>
    <w:rsid w:val="0062021F"/>
    <w:rsid w:val="00623CE2"/>
    <w:rsid w:val="0062639D"/>
    <w:rsid w:val="0063454C"/>
    <w:rsid w:val="00636131"/>
    <w:rsid w:val="006418CA"/>
    <w:rsid w:val="006473BC"/>
    <w:rsid w:val="00651389"/>
    <w:rsid w:val="0065506D"/>
    <w:rsid w:val="00665AAF"/>
    <w:rsid w:val="006702DA"/>
    <w:rsid w:val="00671119"/>
    <w:rsid w:val="006714E3"/>
    <w:rsid w:val="00675119"/>
    <w:rsid w:val="0067699A"/>
    <w:rsid w:val="0068000A"/>
    <w:rsid w:val="006930E4"/>
    <w:rsid w:val="00693E5A"/>
    <w:rsid w:val="006962DD"/>
    <w:rsid w:val="006A0221"/>
    <w:rsid w:val="006A43D8"/>
    <w:rsid w:val="006B6717"/>
    <w:rsid w:val="006C4E03"/>
    <w:rsid w:val="006E10CD"/>
    <w:rsid w:val="006E4382"/>
    <w:rsid w:val="006E4BA1"/>
    <w:rsid w:val="006F2F1A"/>
    <w:rsid w:val="006F4583"/>
    <w:rsid w:val="006F5F68"/>
    <w:rsid w:val="006F7D42"/>
    <w:rsid w:val="0070090F"/>
    <w:rsid w:val="0072190B"/>
    <w:rsid w:val="0072310A"/>
    <w:rsid w:val="00741095"/>
    <w:rsid w:val="007568DA"/>
    <w:rsid w:val="0076323B"/>
    <w:rsid w:val="00783149"/>
    <w:rsid w:val="00791CEB"/>
    <w:rsid w:val="007A13EF"/>
    <w:rsid w:val="007A53DC"/>
    <w:rsid w:val="007A5DC8"/>
    <w:rsid w:val="007A60D1"/>
    <w:rsid w:val="007A7EC3"/>
    <w:rsid w:val="007B0C54"/>
    <w:rsid w:val="007B1097"/>
    <w:rsid w:val="007C2472"/>
    <w:rsid w:val="007D01BE"/>
    <w:rsid w:val="007D35B9"/>
    <w:rsid w:val="007D5817"/>
    <w:rsid w:val="007D5CBE"/>
    <w:rsid w:val="007D63F5"/>
    <w:rsid w:val="007E35C3"/>
    <w:rsid w:val="007E4D1B"/>
    <w:rsid w:val="007F4196"/>
    <w:rsid w:val="007F6245"/>
    <w:rsid w:val="007F6DFD"/>
    <w:rsid w:val="007F7700"/>
    <w:rsid w:val="00807230"/>
    <w:rsid w:val="0080777A"/>
    <w:rsid w:val="00820B12"/>
    <w:rsid w:val="00825647"/>
    <w:rsid w:val="008277BC"/>
    <w:rsid w:val="00831E6D"/>
    <w:rsid w:val="00835793"/>
    <w:rsid w:val="00842306"/>
    <w:rsid w:val="00863325"/>
    <w:rsid w:val="00865B4E"/>
    <w:rsid w:val="00876383"/>
    <w:rsid w:val="00881BB2"/>
    <w:rsid w:val="00885CE9"/>
    <w:rsid w:val="00887EFA"/>
    <w:rsid w:val="008918BF"/>
    <w:rsid w:val="0089234B"/>
    <w:rsid w:val="008956E0"/>
    <w:rsid w:val="008A0C08"/>
    <w:rsid w:val="008A535B"/>
    <w:rsid w:val="008B7739"/>
    <w:rsid w:val="008C0E5E"/>
    <w:rsid w:val="008C6976"/>
    <w:rsid w:val="008F0AB7"/>
    <w:rsid w:val="008F5619"/>
    <w:rsid w:val="00901325"/>
    <w:rsid w:val="00905B8F"/>
    <w:rsid w:val="00906185"/>
    <w:rsid w:val="00920AF5"/>
    <w:rsid w:val="0092723F"/>
    <w:rsid w:val="00927F08"/>
    <w:rsid w:val="00953B9F"/>
    <w:rsid w:val="00963C9F"/>
    <w:rsid w:val="00965E44"/>
    <w:rsid w:val="0097013E"/>
    <w:rsid w:val="009802F9"/>
    <w:rsid w:val="00987A69"/>
    <w:rsid w:val="0099192D"/>
    <w:rsid w:val="00992B13"/>
    <w:rsid w:val="00994D07"/>
    <w:rsid w:val="009A272C"/>
    <w:rsid w:val="009C2EE0"/>
    <w:rsid w:val="009C43DA"/>
    <w:rsid w:val="009D1265"/>
    <w:rsid w:val="009E1562"/>
    <w:rsid w:val="009E46D0"/>
    <w:rsid w:val="009F4390"/>
    <w:rsid w:val="00A12FE3"/>
    <w:rsid w:val="00A15148"/>
    <w:rsid w:val="00A22C90"/>
    <w:rsid w:val="00A2608F"/>
    <w:rsid w:val="00A3156A"/>
    <w:rsid w:val="00A42BB1"/>
    <w:rsid w:val="00A5690D"/>
    <w:rsid w:val="00A61E77"/>
    <w:rsid w:val="00A671D8"/>
    <w:rsid w:val="00A946F1"/>
    <w:rsid w:val="00A96B8B"/>
    <w:rsid w:val="00A97F1C"/>
    <w:rsid w:val="00AA22D5"/>
    <w:rsid w:val="00AA274E"/>
    <w:rsid w:val="00AC20CC"/>
    <w:rsid w:val="00AD785D"/>
    <w:rsid w:val="00AE06A1"/>
    <w:rsid w:val="00AE70FD"/>
    <w:rsid w:val="00AF1AAA"/>
    <w:rsid w:val="00AF4BEE"/>
    <w:rsid w:val="00B009DB"/>
    <w:rsid w:val="00B06769"/>
    <w:rsid w:val="00B125EC"/>
    <w:rsid w:val="00B13FB7"/>
    <w:rsid w:val="00B17A7E"/>
    <w:rsid w:val="00B205B2"/>
    <w:rsid w:val="00B211C8"/>
    <w:rsid w:val="00B25200"/>
    <w:rsid w:val="00B26FA4"/>
    <w:rsid w:val="00B30167"/>
    <w:rsid w:val="00B31A04"/>
    <w:rsid w:val="00B322ED"/>
    <w:rsid w:val="00B44DE1"/>
    <w:rsid w:val="00B5751F"/>
    <w:rsid w:val="00B601B2"/>
    <w:rsid w:val="00B666BF"/>
    <w:rsid w:val="00B734AD"/>
    <w:rsid w:val="00B759AE"/>
    <w:rsid w:val="00B85BA2"/>
    <w:rsid w:val="00BE4FFF"/>
    <w:rsid w:val="00BE74B3"/>
    <w:rsid w:val="00BE7A30"/>
    <w:rsid w:val="00C05805"/>
    <w:rsid w:val="00C103C6"/>
    <w:rsid w:val="00C13FBD"/>
    <w:rsid w:val="00C1638E"/>
    <w:rsid w:val="00C16836"/>
    <w:rsid w:val="00C225B3"/>
    <w:rsid w:val="00C260D4"/>
    <w:rsid w:val="00C32F0E"/>
    <w:rsid w:val="00C33F0F"/>
    <w:rsid w:val="00C43653"/>
    <w:rsid w:val="00C4422A"/>
    <w:rsid w:val="00C5194B"/>
    <w:rsid w:val="00C64B0B"/>
    <w:rsid w:val="00C671B2"/>
    <w:rsid w:val="00CA0AB1"/>
    <w:rsid w:val="00CA5148"/>
    <w:rsid w:val="00CA514F"/>
    <w:rsid w:val="00CA75D6"/>
    <w:rsid w:val="00CA7B0E"/>
    <w:rsid w:val="00CB52F8"/>
    <w:rsid w:val="00CC4946"/>
    <w:rsid w:val="00CD6158"/>
    <w:rsid w:val="00CD6D1C"/>
    <w:rsid w:val="00CF6012"/>
    <w:rsid w:val="00D05849"/>
    <w:rsid w:val="00D05ED2"/>
    <w:rsid w:val="00D10DA0"/>
    <w:rsid w:val="00D11170"/>
    <w:rsid w:val="00D113EA"/>
    <w:rsid w:val="00D1143C"/>
    <w:rsid w:val="00D341C1"/>
    <w:rsid w:val="00D413E0"/>
    <w:rsid w:val="00D438A8"/>
    <w:rsid w:val="00D62605"/>
    <w:rsid w:val="00D71BFD"/>
    <w:rsid w:val="00D8155B"/>
    <w:rsid w:val="00D8331B"/>
    <w:rsid w:val="00D93692"/>
    <w:rsid w:val="00D95CB7"/>
    <w:rsid w:val="00DA1FE7"/>
    <w:rsid w:val="00DA76C2"/>
    <w:rsid w:val="00DE7AF3"/>
    <w:rsid w:val="00DF2A41"/>
    <w:rsid w:val="00DF6DFE"/>
    <w:rsid w:val="00E035A0"/>
    <w:rsid w:val="00E04885"/>
    <w:rsid w:val="00E13D61"/>
    <w:rsid w:val="00E465C6"/>
    <w:rsid w:val="00E533C6"/>
    <w:rsid w:val="00E54A44"/>
    <w:rsid w:val="00E569E7"/>
    <w:rsid w:val="00E618DE"/>
    <w:rsid w:val="00E63877"/>
    <w:rsid w:val="00E745C4"/>
    <w:rsid w:val="00E96432"/>
    <w:rsid w:val="00EA1F1D"/>
    <w:rsid w:val="00EC0A2B"/>
    <w:rsid w:val="00EC75F8"/>
    <w:rsid w:val="00ED60C3"/>
    <w:rsid w:val="00EE270D"/>
    <w:rsid w:val="00F01D1A"/>
    <w:rsid w:val="00F0399B"/>
    <w:rsid w:val="00F2757F"/>
    <w:rsid w:val="00F3267D"/>
    <w:rsid w:val="00F35C23"/>
    <w:rsid w:val="00F41B86"/>
    <w:rsid w:val="00F51200"/>
    <w:rsid w:val="00F57FFB"/>
    <w:rsid w:val="00F668DC"/>
    <w:rsid w:val="00F70265"/>
    <w:rsid w:val="00F846A9"/>
    <w:rsid w:val="00F859D4"/>
    <w:rsid w:val="00FC102C"/>
    <w:rsid w:val="00FD0DC5"/>
    <w:rsid w:val="00FD5464"/>
    <w:rsid w:val="00FD6695"/>
    <w:rsid w:val="00FD7E3A"/>
    <w:rsid w:val="00FE040E"/>
    <w:rsid w:val="00FE4DDD"/>
    <w:rsid w:val="00FF1933"/>
    <w:rsid w:val="00FF33AC"/>
    <w:rsid w:val="0E380970"/>
    <w:rsid w:val="1173237B"/>
    <w:rsid w:val="16F24B8D"/>
    <w:rsid w:val="1FEF3A39"/>
    <w:rsid w:val="27FD49FE"/>
    <w:rsid w:val="2A013646"/>
    <w:rsid w:val="2A300151"/>
    <w:rsid w:val="347B05B0"/>
    <w:rsid w:val="5B0D385C"/>
    <w:rsid w:val="5DEF4A4F"/>
    <w:rsid w:val="636D3F94"/>
    <w:rsid w:val="65BA3A69"/>
    <w:rsid w:val="6A5E4074"/>
    <w:rsid w:val="7990345B"/>
    <w:rsid w:val="79FB62FE"/>
    <w:rsid w:val="7AE4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191</Words>
  <Characters>1092</Characters>
  <Lines>9</Lines>
  <Paragraphs>2</Paragraphs>
  <TotalTime>94</TotalTime>
  <ScaleCrop>false</ScaleCrop>
  <LinksUpToDate>false</LinksUpToDate>
  <CharactersWithSpaces>1281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2020-10-22T08:27:00Z</dcterms:created>
  <dc:creator>未定义</dc:creator>
  <cp:lastModifiedBy>从前有座山</cp:lastModifiedBy>
  <dcterms:modified xsi:type="dcterms:W3CDTF">2020-10-23T03:05:13Z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