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古固寨镇北街村迎双节开展活动纪实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2"/>
          <w:szCs w:val="32"/>
          <w:shd w:val="clear" w:fill="FFFFFF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fill="FFFFFF"/>
        </w:rPr>
        <w:t>中秋国庆“双节”即将来临之际，为庆祝伟大祖国71周年华诞，展现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fill="FFFFFF"/>
          <w:lang w:eastAsia="zh-CN"/>
        </w:rPr>
        <w:t>北街村干部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fill="FFFFFF"/>
        </w:rPr>
        <w:t>群众团结和谐、奋发向上的精神面貌，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fill="FFFFFF"/>
          <w:lang w:eastAsia="zh-CN"/>
        </w:rPr>
        <w:t>北街村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shd w:val="clear" w:fill="FFFFFF"/>
        </w:rPr>
        <w:t>开展庆“双节”系列活动，表达对伟大祖国的无限热爱和全面建成小康社会的信心决心，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9月27日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免费给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70岁以上的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老人发放月饼及糕点，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10月1日晚上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举办大型文艺活动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在这个欢乐的节日里，北街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村民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欢聚一堂，共话团圆，喜迎国庆中秋佳节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</w:rPr>
        <w:t>营造了浓厚的节日氛围。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2633345"/>
            <wp:effectExtent l="0" t="0" r="8890" b="14605"/>
            <wp:docPr id="1" name="图片 1" descr="2020年9月29日北街国庆中秋给70岁以上老人发月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9月29日北街国庆中秋给70岁以上老人发月饼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4670" cy="2526665"/>
            <wp:effectExtent l="0" t="0" r="5080" b="6985"/>
            <wp:docPr id="5" name="图片 5" descr="2020.10.1北街国庆晚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0.10.1北街国庆晚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134" w:right="1474" w:bottom="113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2F3E"/>
    <w:rsid w:val="3B2F6FF3"/>
    <w:rsid w:val="7BD72F3E"/>
    <w:rsid w:val="7E9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irst-child"/>
    <w:basedOn w:val="4"/>
    <w:uiPriority w:val="0"/>
  </w:style>
  <w:style w:type="character" w:customStyle="1" w:styleId="9">
    <w:name w:val="tiao"/>
    <w:basedOn w:val="4"/>
    <w:qFormat/>
    <w:uiPriority w:val="0"/>
    <w:rPr>
      <w:color w:val="FFFFFF"/>
      <w:shd w:val="clear" w:fill="3299D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2020-10-09T02:50:00Z</dcterms:created>
  <dc:creator>多角度分析家</dc:creator>
  <cp:lastModifiedBy>多角度分析家</cp:lastModifiedBy>
  <dcterms:modified xsi:type="dcterms:W3CDTF">2020-10-10T00:21:17Z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