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4998" w:type="pct"/>
        <w:tblInd w:w="0" w:type="dxa"/>
        <w:shd w:val="clear" w:color="auto" w:fill="auto"/>
        <w:tblLayout w:type="autofit"/>
        <w:tblCellMar>
          <w:top w:w="0" w:type="dxa"/>
          <w:left w:w="0" w:type="dxa"/>
          <w:bottom w:w="0" w:type="dxa"/>
          <w:right w:w="0" w:type="dxa"/>
        </w:tblCellMar>
      </w:tblPr>
      <w:tblGrid>
        <w:gridCol w:w="852"/>
        <w:gridCol w:w="938"/>
        <w:gridCol w:w="1897"/>
        <w:gridCol w:w="995"/>
        <w:gridCol w:w="5810"/>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4"/>
                <w:szCs w:val="44"/>
                <w:u w:val="none"/>
              </w:rPr>
            </w:pPr>
            <w:bookmarkStart w:id="0" w:name="_GoBack"/>
            <w:bookmarkEnd w:id="0"/>
            <w:r>
              <w:rPr>
                <w:rFonts w:hint="eastAsia" w:ascii="宋体" w:hAnsi="宋体" w:eastAsia="宋体" w:cs="宋体"/>
                <w:b/>
                <w:i w:val="0"/>
                <w:color w:val="000000"/>
                <w:kern w:val="0"/>
                <w:sz w:val="44"/>
                <w:szCs w:val="44"/>
                <w:u w:val="none"/>
                <w:lang w:val="en-US" w:eastAsia="zh-CN" w:bidi="ar"/>
              </w:rPr>
              <w:t>部门（单位）整体绩效目标申报表</w:t>
            </w:r>
          </w:p>
        </w:tc>
      </w:tr>
      <w:tr>
        <w:tblPrEx>
          <w:shd w:val="clear" w:color="auto" w:fill="auto"/>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24"/>
                <w:szCs w:val="24"/>
                <w:u w:val="none"/>
                <w:lang w:val="en-US" w:eastAsia="zh-CN" w:bidi="ar"/>
              </w:rPr>
              <w:t>（</w:t>
            </w:r>
            <w:r>
              <w:rPr>
                <w:rFonts w:hint="eastAsia" w:ascii="宋体" w:hAnsi="宋体" w:cs="宋体"/>
                <w:b/>
                <w:i w:val="0"/>
                <w:color w:val="000000"/>
                <w:kern w:val="0"/>
                <w:sz w:val="24"/>
                <w:szCs w:val="24"/>
                <w:u w:val="none"/>
                <w:lang w:val="en-US" w:eastAsia="zh-CN" w:bidi="ar"/>
              </w:rPr>
              <w:t>2021</w:t>
            </w:r>
            <w:r>
              <w:rPr>
                <w:rFonts w:hint="eastAsia" w:ascii="宋体" w:hAnsi="宋体" w:eastAsia="宋体" w:cs="宋体"/>
                <w:b/>
                <w:i w:val="0"/>
                <w:color w:val="000000"/>
                <w:kern w:val="0"/>
                <w:sz w:val="24"/>
                <w:szCs w:val="24"/>
                <w:u w:val="none"/>
                <w:lang w:val="en-US" w:eastAsia="zh-CN" w:bidi="ar"/>
              </w:rPr>
              <w:t>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i w:val="0"/>
                <w:color w:val="000000"/>
                <w:sz w:val="22"/>
                <w:szCs w:val="22"/>
                <w:u w:val="none"/>
                <w:lang w:eastAsia="zh-CN"/>
              </w:rPr>
            </w:pPr>
            <w:r>
              <w:rPr>
                <w:rFonts w:hint="eastAsia" w:ascii="仿宋" w:hAnsi="仿宋" w:eastAsia="仿宋" w:cs="仿宋"/>
                <w:b/>
                <w:i w:val="0"/>
                <w:color w:val="000000"/>
                <w:sz w:val="22"/>
                <w:szCs w:val="22"/>
                <w:u w:val="none"/>
                <w:lang w:eastAsia="zh-CN"/>
              </w:rPr>
              <w:t>中共新乡县委新乡县人民政府督查局</w:t>
            </w: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4"/>
                <w:szCs w:val="24"/>
                <w:u w:val="none"/>
                <w:lang w:val="en-US" w:eastAsia="zh-CN" w:bidi="ar"/>
              </w:rPr>
              <w:t>目标1：</w:t>
            </w:r>
            <w:r>
              <w:rPr>
                <w:rFonts w:hint="eastAsia" w:ascii="仿宋" w:hAnsi="仿宋" w:eastAsia="仿宋" w:cs="宋体"/>
                <w:color w:val="000000"/>
                <w:kern w:val="0"/>
                <w:sz w:val="24"/>
                <w:szCs w:val="24"/>
                <w:lang w:val="en-US" w:eastAsia="zh-CN" w:bidi="ar"/>
              </w:rPr>
              <w:t>创新</w:t>
            </w:r>
            <w:r>
              <w:rPr>
                <w:rFonts w:hint="eastAsia" w:ascii="仿宋" w:hAnsi="仿宋" w:eastAsia="仿宋" w:cs="宋体"/>
                <w:color w:val="000000"/>
                <w:kern w:val="0"/>
                <w:sz w:val="24"/>
                <w:szCs w:val="24"/>
                <w:lang w:bidi="ar"/>
              </w:rPr>
              <w:t>完善制度建设，促进督查工作规范化、科学化。</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目标2：</w:t>
            </w:r>
            <w:r>
              <w:rPr>
                <w:rFonts w:hint="eastAsia" w:ascii="仿宋" w:hAnsi="仿宋" w:eastAsia="仿宋" w:cs="宋体"/>
                <w:color w:val="000000"/>
                <w:kern w:val="0"/>
                <w:sz w:val="24"/>
                <w:szCs w:val="24"/>
                <w:lang w:val="en-US" w:eastAsia="zh-CN" w:bidi="ar"/>
              </w:rPr>
              <w:t>严格目标考核，强化督查结果运用。</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目标3：</w:t>
            </w:r>
            <w:r>
              <w:rPr>
                <w:rFonts w:hint="eastAsia" w:ascii="仿宋" w:hAnsi="仿宋" w:eastAsia="仿宋" w:cs="宋体"/>
                <w:color w:val="000000"/>
                <w:kern w:val="0"/>
                <w:sz w:val="24"/>
                <w:szCs w:val="24"/>
                <w:lang w:val="en-US" w:eastAsia="zh-CN" w:bidi="ar"/>
              </w:rPr>
              <w:t>开展上级督办事项和互联网+督查、网民留言、市长信箱办理工作。</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trHeight w:val="1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trHeight w:val="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年度主要任务</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uto"/>
              <w:jc w:val="left"/>
              <w:textAlignment w:val="center"/>
              <w:rPr>
                <w:rFonts w:hint="eastAsia" w:ascii="仿宋" w:hAnsi="仿宋" w:eastAsia="仿宋" w:cs="宋体"/>
                <w:color w:val="000000"/>
                <w:kern w:val="2"/>
                <w:sz w:val="21"/>
                <w:szCs w:val="21"/>
                <w:lang w:val="en-US" w:eastAsia="zh-CN" w:bidi="ar-SA"/>
              </w:rPr>
            </w:pPr>
            <w:r>
              <w:rPr>
                <w:rFonts w:hint="eastAsia" w:ascii="仿宋" w:hAnsi="仿宋" w:eastAsia="仿宋" w:cs="宋体"/>
                <w:color w:val="000000"/>
                <w:kern w:val="0"/>
                <w:sz w:val="21"/>
                <w:szCs w:val="21"/>
                <w:lang w:val="en-US" w:eastAsia="zh-CN" w:bidi="ar"/>
              </w:rPr>
              <w:t>完成主要领导批示件的督办和检查</w:t>
            </w:r>
          </w:p>
        </w:tc>
      </w:tr>
      <w:tr>
        <w:tblPrEx>
          <w:shd w:val="clear" w:color="auto" w:fill="auto"/>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uto"/>
              <w:jc w:val="left"/>
              <w:textAlignment w:val="center"/>
              <w:rPr>
                <w:rFonts w:hint="eastAsia" w:ascii="仿宋" w:hAnsi="仿宋" w:eastAsia="仿宋" w:cs="宋体"/>
                <w:color w:val="000000"/>
                <w:kern w:val="2"/>
                <w:sz w:val="21"/>
                <w:szCs w:val="21"/>
                <w:lang w:val="en-US" w:eastAsia="zh-CN" w:bidi="ar-SA"/>
              </w:rPr>
            </w:pPr>
            <w:r>
              <w:rPr>
                <w:rFonts w:hint="eastAsia" w:ascii="仿宋" w:hAnsi="仿宋" w:eastAsia="仿宋" w:cs="宋体"/>
                <w:color w:val="000000"/>
                <w:kern w:val="0"/>
                <w:sz w:val="21"/>
                <w:szCs w:val="21"/>
                <w:lang w:val="en-US" w:eastAsia="zh-CN" w:bidi="ar"/>
              </w:rPr>
              <w:t>督查县直各部门完成县委、县政府的各项指示</w:t>
            </w:r>
          </w:p>
        </w:tc>
      </w:tr>
      <w:tr>
        <w:tblPrEx>
          <w:shd w:val="clear" w:color="auto" w:fill="auto"/>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auto"/>
              <w:jc w:val="left"/>
              <w:textAlignment w:val="center"/>
              <w:rPr>
                <w:rFonts w:hint="eastAsia" w:ascii="仿宋" w:hAnsi="仿宋" w:eastAsia="仿宋" w:cs="宋体"/>
                <w:color w:val="000000"/>
                <w:kern w:val="2"/>
                <w:sz w:val="21"/>
                <w:szCs w:val="21"/>
                <w:lang w:val="en-US" w:eastAsia="zh-CN" w:bidi="ar-SA"/>
              </w:rPr>
            </w:pPr>
            <w:r>
              <w:rPr>
                <w:rFonts w:hint="eastAsia" w:ascii="仿宋" w:hAnsi="仿宋" w:eastAsia="仿宋" w:cs="宋体"/>
                <w:color w:val="000000"/>
                <w:kern w:val="0"/>
                <w:sz w:val="21"/>
                <w:szCs w:val="21"/>
                <w:lang w:val="en-US" w:eastAsia="zh-CN" w:bidi="ar"/>
              </w:rPr>
              <w:t>互联网+督查、网民留言、市长信箱办理工作</w:t>
            </w:r>
          </w:p>
        </w:tc>
      </w:tr>
      <w:tr>
        <w:tblPrEx>
          <w:shd w:val="clear" w:color="auto" w:fill="auto"/>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2"/>
                <w:szCs w:val="22"/>
                <w:u w:val="none"/>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i w:val="0"/>
                <w:color w:val="000000"/>
                <w:sz w:val="22"/>
                <w:szCs w:val="22"/>
                <w:u w:val="none"/>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预算情况</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年度部门预算总额（万元）</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i w:val="0"/>
                <w:color w:val="000000"/>
                <w:sz w:val="22"/>
                <w:szCs w:val="22"/>
                <w:u w:val="none"/>
                <w:lang w:val="en-US" w:eastAsia="zh-CN"/>
              </w:rPr>
            </w:pPr>
            <w:r>
              <w:rPr>
                <w:rFonts w:hint="eastAsia" w:ascii="仿宋" w:hAnsi="仿宋" w:eastAsia="仿宋" w:cs="仿宋"/>
                <w:b/>
                <w:i w:val="0"/>
                <w:color w:val="000000"/>
                <w:sz w:val="22"/>
                <w:szCs w:val="22"/>
                <w:u w:val="none"/>
                <w:lang w:val="en-US" w:eastAsia="zh-CN"/>
              </w:rPr>
              <w:t>114.53</w:t>
            </w: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Style w:val="21"/>
                <w:rFonts w:hint="eastAsia" w:ascii="仿宋" w:hAnsi="仿宋" w:eastAsia="仿宋" w:cs="仿宋"/>
                <w:lang w:val="en-US" w:eastAsia="zh-CN" w:bidi="ar"/>
              </w:rPr>
              <w:t>1、资金来源：（1）财政性资金</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i w:val="0"/>
                <w:color w:val="000000"/>
                <w:sz w:val="22"/>
                <w:szCs w:val="22"/>
                <w:u w:val="none"/>
                <w:lang w:val="en-US" w:eastAsia="zh-CN"/>
              </w:rPr>
            </w:pPr>
            <w:r>
              <w:rPr>
                <w:rFonts w:hint="eastAsia" w:ascii="仿宋" w:hAnsi="仿宋" w:eastAsia="仿宋" w:cs="仿宋"/>
                <w:b/>
                <w:i w:val="0"/>
                <w:color w:val="000000"/>
                <w:sz w:val="22"/>
                <w:szCs w:val="22"/>
                <w:u w:val="none"/>
                <w:lang w:val="en-US" w:eastAsia="zh-CN"/>
              </w:rPr>
              <w:t>114.53</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Style w:val="21"/>
                <w:rFonts w:hint="eastAsia" w:ascii="仿宋" w:hAnsi="仿宋" w:eastAsia="仿宋" w:cs="仿宋"/>
                <w:lang w:val="en-US" w:eastAsia="zh-CN" w:bidi="ar"/>
              </w:rPr>
              <w:t>（2）其他资金</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i w:val="0"/>
                <w:color w:val="000000"/>
                <w:sz w:val="22"/>
                <w:szCs w:val="22"/>
                <w:u w:val="none"/>
                <w:lang w:val="en-US" w:eastAsia="zh-CN"/>
              </w:rPr>
            </w:pPr>
            <w:r>
              <w:rPr>
                <w:rFonts w:hint="eastAsia" w:ascii="仿宋" w:hAnsi="仿宋" w:eastAsia="仿宋" w:cs="仿宋"/>
                <w:b/>
                <w:i w:val="0"/>
                <w:color w:val="000000"/>
                <w:sz w:val="22"/>
                <w:szCs w:val="22"/>
                <w:u w:val="none"/>
                <w:lang w:val="en-US" w:eastAsia="zh-CN"/>
              </w:rPr>
              <w:t>0</w:t>
            </w: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Style w:val="21"/>
                <w:rFonts w:hint="eastAsia" w:ascii="仿宋" w:hAnsi="仿宋" w:eastAsia="仿宋" w:cs="仿宋"/>
                <w:lang w:val="en-US" w:eastAsia="zh-CN" w:bidi="ar"/>
              </w:rPr>
              <w:t>2、资金结构：（1）基本支出</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i w:val="0"/>
                <w:color w:val="000000"/>
                <w:sz w:val="22"/>
                <w:szCs w:val="22"/>
                <w:u w:val="none"/>
                <w:lang w:val="en-US" w:eastAsia="zh-CN"/>
              </w:rPr>
            </w:pPr>
            <w:r>
              <w:rPr>
                <w:rFonts w:hint="eastAsia" w:ascii="仿宋" w:hAnsi="仿宋" w:eastAsia="仿宋" w:cs="仿宋"/>
                <w:b/>
                <w:i w:val="0"/>
                <w:color w:val="000000"/>
                <w:sz w:val="22"/>
                <w:szCs w:val="22"/>
                <w:u w:val="none"/>
                <w:lang w:val="en-US" w:eastAsia="zh-CN"/>
              </w:rPr>
              <w:t>104.53</w:t>
            </w: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Style w:val="21"/>
                <w:rFonts w:hint="eastAsia" w:ascii="仿宋" w:hAnsi="仿宋" w:eastAsia="仿宋" w:cs="仿宋"/>
                <w:lang w:val="en-US" w:eastAsia="zh-CN" w:bidi="ar"/>
              </w:rPr>
              <w:t>（2）项目支出</w:t>
            </w:r>
          </w:p>
        </w:tc>
        <w:tc>
          <w:tcPr>
            <w:tcW w:w="3241"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i w:val="0"/>
                <w:color w:val="000000"/>
                <w:sz w:val="22"/>
                <w:szCs w:val="22"/>
                <w:u w:val="none"/>
                <w:lang w:val="en-US" w:eastAsia="zh-CN"/>
              </w:rPr>
            </w:pPr>
            <w:r>
              <w:rPr>
                <w:rFonts w:hint="eastAsia" w:ascii="仿宋" w:hAnsi="仿宋" w:eastAsia="仿宋" w:cs="仿宋"/>
                <w:b/>
                <w:i w:val="0"/>
                <w:color w:val="000000"/>
                <w:sz w:val="22"/>
                <w:szCs w:val="22"/>
                <w:u w:val="none"/>
                <w:lang w:val="en-US" w:eastAsia="zh-CN"/>
              </w:rPr>
              <w:t>10</w:t>
            </w: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一级指标</w:t>
            </w:r>
          </w:p>
        </w:tc>
        <w:tc>
          <w:tcPr>
            <w:tcW w:w="4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二级指标</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指标值</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0"/>
                <w:szCs w:val="20"/>
                <w:u w:val="none"/>
              </w:rPr>
            </w:pPr>
            <w:r>
              <w:rPr>
                <w:rFonts w:hint="eastAsia" w:ascii="仿宋" w:hAnsi="仿宋" w:eastAsia="仿宋" w:cs="仿宋"/>
                <w:b/>
                <w:i w:val="0"/>
                <w:color w:val="000000"/>
                <w:kern w:val="0"/>
                <w:sz w:val="20"/>
                <w:szCs w:val="20"/>
                <w:u w:val="none"/>
                <w:lang w:val="en-US" w:eastAsia="zh-CN" w:bidi="ar"/>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投入管理指标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工作目标管理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相关</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科学</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2"/>
                <w:szCs w:val="22"/>
                <w:u w:val="none"/>
                <w:lang w:eastAsia="zh-CN"/>
              </w:rPr>
            </w:pPr>
            <w:r>
              <w:rPr>
                <w:rFonts w:hint="eastAsia" w:ascii="仿宋" w:hAnsi="仿宋" w:eastAsia="仿宋" w:cs="仿宋"/>
                <w:i w:val="0"/>
                <w:color w:val="000000"/>
                <w:sz w:val="21"/>
                <w:szCs w:val="21"/>
                <w:u w:val="none"/>
                <w:lang w:eastAsia="zh-CN"/>
              </w:rPr>
              <w:t>合理</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预算和财务管理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完整</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≥90%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≤20%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eastAsia="zh-CN"/>
              </w:rPr>
              <w:t>≤</w:t>
            </w:r>
            <w:r>
              <w:rPr>
                <w:rFonts w:hint="eastAsia" w:ascii="仿宋" w:hAnsi="仿宋" w:eastAsia="仿宋" w:cs="仿宋"/>
                <w:i w:val="0"/>
                <w:color w:val="000000"/>
                <w:sz w:val="20"/>
                <w:szCs w:val="20"/>
                <w:u w:val="none"/>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真实</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投入管理指标</w:t>
            </w:r>
          </w:p>
        </w:tc>
        <w:tc>
          <w:tcPr>
            <w:tcW w:w="447"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预算和财务管理</w:t>
            </w:r>
          </w:p>
        </w:tc>
        <w:tc>
          <w:tcPr>
            <w:tcW w:w="90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合规</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健全</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公开</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规范</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绩效管理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val="en-US" w:eastAsia="zh-CN"/>
              </w:rPr>
              <w:t>100%</w:t>
            </w:r>
          </w:p>
        </w:tc>
        <w:tc>
          <w:tcPr>
            <w:tcW w:w="27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产出指标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重点工作任务完成</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val="en-US" w:eastAsia="zh-CN"/>
              </w:rPr>
              <w:t>100%</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val="en-US" w:eastAsia="zh-CN"/>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履职目标实现</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val="en-US" w:eastAsia="zh-CN"/>
              </w:rPr>
              <w:t>100%</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val="en-US" w:eastAsia="zh-CN"/>
              </w:rPr>
              <w:t>100%</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效益指标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履职效益</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显著提升</w:t>
            </w: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满意度</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95%</w:t>
            </w:r>
          </w:p>
        </w:tc>
        <w:tc>
          <w:tcPr>
            <w:tcW w:w="27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i w:val="0"/>
                <w:color w:val="000000"/>
                <w:sz w:val="20"/>
                <w:szCs w:val="20"/>
                <w:u w:val="none"/>
              </w:rPr>
            </w:pPr>
          </w:p>
        </w:tc>
        <w:tc>
          <w:tcPr>
            <w:tcW w:w="27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hAnsi="仿宋" w:eastAsia="仿宋" w:cs="仿宋"/>
                <w:i w:val="0"/>
                <w:color w:val="000000"/>
                <w:sz w:val="20"/>
                <w:szCs w:val="20"/>
                <w:u w:val="none"/>
              </w:rPr>
            </w:pPr>
          </w:p>
        </w:tc>
      </w:tr>
    </w:tbl>
    <w:p>
      <w:pPr>
        <w:pStyle w:val="2"/>
        <w:ind w:firstLine="0" w:firstLineChars="0"/>
      </w:pPr>
    </w:p>
    <w:sectPr>
      <w:headerReference r:id="rId3" w:type="default"/>
      <w:footerReference r:id="rId4" w:type="default"/>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8"/>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MingLiU">
    <w:altName w:val="Droid Sans Japanese"/>
    <w:panose1 w:val="02010609000101010101"/>
    <w:charset w:val="88"/>
    <w:family w:val="modern"/>
    <w:pitch w:val="default"/>
    <w:sig w:usb0="00000000" w:usb1="00000000" w:usb2="00000010" w:usb3="00000000" w:csb0="0010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Droid Sans Japanese">
    <w:panose1 w:val="020B0502000000000001"/>
    <w:charset w:val="00"/>
    <w:family w:val="auto"/>
    <w:pitch w:val="default"/>
    <w:sig w:usb0="80000000" w:usb1="08070000"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9"/>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GUktTAgAgAANwQAAA4AAAAAAAAAAQAgAAAANQEAAGRycy9lMm9Eb2MueG1s&#10;UEsFBgAAAAAGAAYAWQEAAMc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9"/>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6EF3AFFD"/>
    <w:rsid w:val="707D36D5"/>
    <w:rsid w:val="721C39A2"/>
    <w:rsid w:val="72B91FCA"/>
    <w:rsid w:val="755D3DB4"/>
    <w:rsid w:val="77A44894"/>
    <w:rsid w:val="788B35BF"/>
    <w:rsid w:val="796F6487"/>
    <w:rsid w:val="7AC44184"/>
    <w:rsid w:val="7BFB4FC4"/>
    <w:rsid w:val="7CA865D9"/>
    <w:rsid w:val="7EBF2BB0"/>
    <w:rsid w:val="7FA525D4"/>
    <w:rsid w:val="7FBE199E"/>
    <w:rsid w:val="7FFE81BD"/>
    <w:rsid w:val="D3F73317"/>
    <w:rsid w:val="FC3E50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2020-12-08T11:52:00Z</dcterms:created>
  <dc:creator>hnzyz</dc:creator>
  <cp:lastModifiedBy>administrator</cp:lastModifiedBy>
  <dcterms:modified xsi:type="dcterms:W3CDTF">2022-03-11T14:51:15Z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2BB3D6730ED14DADAED5BF6B7F50A499</vt:lpwstr>
  </property>
</Properties>
</file>