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523"/>
              <w:gridCol w:w="848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促进残疾人就业工作经费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新乡县残疾人联合会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30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51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新乡县残疾人联合会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29</w:t>
                  </w:r>
                </w:p>
              </w:tc>
              <w:tc>
                <w:tcPr>
                  <w:tcW w:w="230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51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29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29</w:t>
                  </w:r>
                </w:p>
              </w:tc>
              <w:tc>
                <w:tcPr>
                  <w:tcW w:w="230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51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29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230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51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</w:rPr>
                    <w:t>进一步优化助残工作，通过增强残联系统干部党性教育，积极宣传残疾人事业，拓宽、畅通残疾人诉求渠道，推进专门协会正常开展工作等方式，营造良好的助残氛围，提高残疾人服务水平。开展廉政警示教育，宣传廉政文化，营造廉洁氛围。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</w:rPr>
                    <w:t>进一步优化助残工作，通过增强残联系统干部党性教育，积极宣传残疾人事业，拓宽、畅通残疾人诉求渠道，推进专门协会正常开展工作等方式，营造良好的助残氛围，提高残疾人服务水平。开展廉政警示教育，宣传廉政文化，营造廉洁氛围。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br w:type="textWrapping"/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服务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</w:rPr>
                    <w:t>全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县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</w:rPr>
                    <w:t>残疾人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8614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服务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</w:rPr>
                    <w:t>全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县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</w:rPr>
                    <w:t>残疾人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数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8614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</w:rPr>
                    <w:t>宣传残疾人事业、营造良好的助残氛围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残疾人节日宣传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</w:rPr>
                    <w:t>宣传残疾人事业、营造良好的助残氛围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残疾人节日宣传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</w:rPr>
                    <w:t>助残日等节日组织宣传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2021年12月底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</w:rPr>
                    <w:t>助残日等节日组织宣传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2021年12月底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提高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</w:rPr>
                    <w:t>残疾人就业服务机构工作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提高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提高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</w:rPr>
                    <w:t>残疾人就业服务机构工作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使残疾人过上幸福生活"改善残疾人民生，保障残疾人权益使全市 0.5 %贫困残疾人度过一个美满幸福的春节。使各协会充分发挥联系教育团结本类别残疾人作用。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改善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使残疾人过上幸福生活"改善残疾人民生，保障残疾人权益使全市 0.5 %贫困残疾人度过一个美满幸福的春节。使各协会充分发挥联系教育团结本类别残疾人作用。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改善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拓宽、畅通全市残疾人诉求渠道，提高残疾人服务水平。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持续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拓宽、畅通全市残疾人诉求渠道，提高残疾人服务水平。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宣传残疾人事业、营造良好的助残氛围。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持续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both"/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宣传残疾人事业、营造良好的助残氛围。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eastAsia="zh-CN"/>
                    </w:rPr>
                    <w:t>持续</w:t>
                  </w:r>
                  <w:bookmarkStart w:id="0" w:name="_GoBack"/>
                  <w:bookmarkEnd w:id="0"/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</w:rPr>
                    <w:t>指标1：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使全市0.5 %贫困残疾人达到满意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80%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</w:rPr>
                    <w:t>指标1：</w:t>
                  </w:r>
                  <w:r>
                    <w:rPr>
                      <w:rFonts w:hint="eastAsia" w:ascii="仿宋" w:hAnsi="仿宋" w:eastAsia="仿宋" w:cs="仿宋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使全市0.5 %贫困残疾人达到满意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80%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8CC5B7B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5100384"/>
    <w:rsid w:val="2A4749CF"/>
    <w:rsid w:val="2C020CF3"/>
    <w:rsid w:val="2C1F59D1"/>
    <w:rsid w:val="302B2BB8"/>
    <w:rsid w:val="319A78EE"/>
    <w:rsid w:val="333C0D1C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1C05AB8"/>
    <w:rsid w:val="44661788"/>
    <w:rsid w:val="447B51CD"/>
    <w:rsid w:val="48792D39"/>
    <w:rsid w:val="499C14F2"/>
    <w:rsid w:val="4A69625F"/>
    <w:rsid w:val="4B870AC0"/>
    <w:rsid w:val="4BBB6CD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9EB3F19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6D88796F"/>
    <w:rsid w:val="707D36D5"/>
    <w:rsid w:val="721C39A2"/>
    <w:rsid w:val="72B91FCA"/>
    <w:rsid w:val="755D3DB4"/>
    <w:rsid w:val="76BC0528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1</TotalTime>
  <ScaleCrop>false</ScaleCrop>
  <LinksUpToDate>false</LinksUpToDate>
  <CharactersWithSpaces>3401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lenovo</cp:lastModifiedBy>
  <dcterms:modified xsi:type="dcterms:W3CDTF">2021-09-17T03:00:24Z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2BB3D6730ED14DADAED5BF6B7F50A499</vt:lpwstr>
  </property>
</Properties>
</file>