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eastAsia" w:ascii="方正小标宋简体" w:hAnsi="方正小标宋简体" w:eastAsia="方正小标宋简体" w:cs="方正小标宋简体"/>
          <w:b w:val="0"/>
          <w:bCs w:val="0"/>
          <w:sz w:val="56"/>
          <w:szCs w:val="56"/>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小标宋简体" w:hAnsi="方正小标宋简体" w:eastAsia="方正小标宋简体" w:cs="方正小标宋简体"/>
          <w:b w:val="0"/>
          <w:bCs w:val="0"/>
          <w:sz w:val="15"/>
          <w:szCs w:val="15"/>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left="0" w:right="0" w:firstLine="0"/>
        <w:jc w:val="center"/>
        <w:textAlignment w:val="auto"/>
        <w:rPr>
          <w:rFonts w:hint="eastAsia" w:ascii="方正小标宋简体" w:hAnsi="方正小标宋简体" w:eastAsia="方正小标宋简体" w:cs="方正小标宋简体"/>
          <w:b w:val="0"/>
          <w:b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caps w:val="0"/>
          <w:color w:val="auto"/>
          <w:spacing w:val="0"/>
          <w:kern w:val="0"/>
          <w:sz w:val="44"/>
          <w:szCs w:val="44"/>
          <w:shd w:val="clear" w:fill="FFFFFF"/>
          <w:lang w:val="en-US" w:eastAsia="zh-CN" w:bidi="ar"/>
        </w:rPr>
        <w:t>新乡县法治政府建设领导小组办公室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left="0" w:right="0" w:firstLine="0"/>
        <w:jc w:val="center"/>
        <w:textAlignment w:val="auto"/>
        <w:rPr>
          <w:rFonts w:hint="eastAsia" w:ascii="方正小标宋简体" w:hAnsi="方正小标宋简体" w:eastAsia="方正小标宋简体" w:cs="方正小标宋简体"/>
          <w:b w:val="0"/>
          <w:b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caps w:val="0"/>
          <w:color w:val="auto"/>
          <w:spacing w:val="0"/>
          <w:kern w:val="0"/>
          <w:sz w:val="44"/>
          <w:szCs w:val="44"/>
          <w:shd w:val="clear" w:fill="FFFFFF"/>
          <w:lang w:val="en-US" w:eastAsia="zh-CN" w:bidi="ar"/>
        </w:rPr>
        <w:t>关于确定新乡县第一批行政执法监督员和行政执法监督基层联系点的通知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b w:val="0"/>
          <w:bCs w:val="0"/>
          <w:caps w:val="0"/>
          <w:color w:val="272636"/>
          <w:spacing w:val="0"/>
          <w:kern w:val="0"/>
          <w:sz w:val="44"/>
          <w:szCs w:val="44"/>
          <w:shd w:val="clear" w:fill="FFFFFF"/>
          <w:lang w:val="en-US" w:eastAsia="zh-CN" w:bidi="ar"/>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各</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乡（镇）</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人民政府，</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政府有关部门：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为进一步加强行政执法监督力度，促进行政执法机关严格规范公正文明执法，维护公民、法人和其他组织合法权益，充分保障社会公众对行政执法的知情权、参与权、表达权和监督权，提升行政执法满意度，营造法治化营商环境。经推荐报名、资格审查、网上公示等程序，我</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确定</w:t>
      </w:r>
      <w:r>
        <w:rPr>
          <w:rFonts w:hint="eastAsia" w:ascii="仿宋" w:hAnsi="仿宋" w:eastAsia="仿宋" w:cs="仿宋"/>
          <w:color w:val="000000" w:themeColor="text1"/>
          <w:sz w:val="32"/>
          <w:szCs w:val="32"/>
          <w:lang w:val="en-US" w:eastAsia="zh-CN"/>
          <w14:textFill>
            <w14:solidFill>
              <w14:schemeClr w14:val="tx1"/>
            </w14:solidFill>
          </w14:textFill>
        </w:rPr>
        <w:t>河南宁璋律师事务所</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等</w:t>
      </w:r>
      <w:r>
        <w:rPr>
          <w:rFonts w:hint="default" w:ascii="Times New Roman" w:hAnsi="Times New Roman" w:eastAsia="仿宋" w:cs="Times New Roman"/>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家单位为我</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第一批行政执法监督基层联系点，</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黄振山</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等</w:t>
      </w:r>
      <w:r>
        <w:rPr>
          <w:rFonts w:hint="default" w:ascii="Times New Roman" w:hAnsi="Times New Roman" w:eastAsia="仿宋" w:cs="Times New Roman"/>
          <w:caps w:val="0"/>
          <w:color w:val="000000" w:themeColor="text1"/>
          <w:spacing w:val="0"/>
          <w:sz w:val="32"/>
          <w:szCs w:val="32"/>
          <w:shd w:val="clear" w:fill="FFFFFF"/>
          <w:lang w:val="en-US" w:eastAsia="zh-CN"/>
          <w14:textFill>
            <w14:solidFill>
              <w14:schemeClr w14:val="tx1"/>
            </w14:solidFill>
          </w14:textFill>
        </w:rPr>
        <w:t>6</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名同志为第一批行政执法监督员（名单附后），联系期限（聘期）为三年（</w:t>
      </w:r>
      <w:r>
        <w:rPr>
          <w:rFonts w:hint="default" w:ascii="Times New Roman" w:hAnsi="Times New Roman" w:eastAsia="仿宋" w:cs="Times New Roman"/>
          <w:caps w:val="0"/>
          <w:color w:val="000000" w:themeColor="text1"/>
          <w:spacing w:val="0"/>
          <w:sz w:val="32"/>
          <w:szCs w:val="32"/>
          <w:shd w:val="clear" w:fill="FFFFFF"/>
          <w14:textFill>
            <w14:solidFill>
              <w14:schemeClr w14:val="tx1"/>
            </w14:solidFill>
          </w14:textFill>
        </w:rPr>
        <w:t>2022</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仿宋" w:cs="Times New Roman"/>
          <w:caps w:val="0"/>
          <w:color w:val="000000" w:themeColor="text1"/>
          <w:spacing w:val="0"/>
          <w:sz w:val="32"/>
          <w:szCs w:val="32"/>
          <w:shd w:val="clear" w:fill="FFFFFF"/>
          <w:lang w:val="en-US" w:eastAsia="zh-CN"/>
          <w14:textFill>
            <w14:solidFill>
              <w14:schemeClr w14:val="tx1"/>
            </w14:solidFill>
          </w14:textFill>
        </w:rPr>
        <w:t>8</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月—</w:t>
      </w:r>
      <w:r>
        <w:rPr>
          <w:rFonts w:hint="default" w:ascii="Times New Roman" w:hAnsi="Times New Roman" w:eastAsia="仿宋" w:cs="Times New Roman"/>
          <w:caps w:val="0"/>
          <w:color w:val="000000" w:themeColor="text1"/>
          <w:spacing w:val="0"/>
          <w:sz w:val="32"/>
          <w:szCs w:val="32"/>
          <w:shd w:val="clear" w:fill="FFFFFF"/>
          <w14:textFill>
            <w14:solidFill>
              <w14:schemeClr w14:val="tx1"/>
            </w14:solidFill>
          </w14:textFill>
        </w:rPr>
        <w:t>2025</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仿宋" w:cs="Times New Roman"/>
          <w:caps w:val="0"/>
          <w:color w:val="000000" w:themeColor="text1"/>
          <w:spacing w:val="0"/>
          <w:sz w:val="32"/>
          <w:szCs w:val="32"/>
          <w:shd w:val="clear" w:fill="FFFFFF"/>
          <w:lang w:val="en-US" w:eastAsia="zh-CN"/>
          <w14:textFill>
            <w14:solidFill>
              <w14:schemeClr w14:val="tx1"/>
            </w14:solidFill>
          </w14:textFill>
        </w:rPr>
        <w:t>7</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月），期满后自动解除联系或聘任。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各</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乡（镇）</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人民政府、</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直各行政执法机关要按照有关规定，支持、配合各行政执法监督基层联系点和行政执法监督员开展行政执法监督活动，为其开展工作创造条件，提供方便。</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司法局负责行政执法监督基层联系点和监督员的选聘、管理、培训及其他相关的日常管理工作，对其提出的意见、建议积极受理、认真反馈。行政执法监督基层联系点和监督员要按照《河南省行政执法条例》和选聘通告要求，认真履行监督职责，切实维护行政管理相对人的合法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附件：</w:t>
      </w:r>
      <w:r>
        <w:rPr>
          <w:rFonts w:hint="default" w:ascii="Times New Roman" w:hAnsi="Times New Roman" w:eastAsia="仿宋" w:cs="Times New Roman"/>
          <w:caps w:val="0"/>
          <w:color w:val="000000" w:themeColor="text1"/>
          <w:spacing w:val="0"/>
          <w:sz w:val="32"/>
          <w:szCs w:val="32"/>
          <w:shd w:val="clear" w:fill="FFFFFF"/>
          <w14:textFill>
            <w14:solidFill>
              <w14:schemeClr w14:val="tx1"/>
            </w14:solidFill>
          </w14:textFill>
        </w:rPr>
        <w:t>1</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.新乡</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第一批行政执法监督基层联系点名单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600" w:firstLineChars="500"/>
        <w:textAlignment w:val="auto"/>
        <w:rPr>
          <w:rFonts w:hint="eastAsia" w:ascii="仿宋" w:hAnsi="仿宋" w:eastAsia="仿宋" w:cs="仿宋"/>
          <w:color w:val="000000" w:themeColor="text1"/>
          <w:sz w:val="32"/>
          <w:szCs w:val="32"/>
          <w14:textFill>
            <w14:solidFill>
              <w14:schemeClr w14:val="tx1"/>
            </w14:solidFill>
          </w14:textFill>
        </w:rPr>
      </w:pPr>
      <w:r>
        <w:rPr>
          <w:rFonts w:hint="default" w:ascii="Times New Roman" w:hAnsi="Times New Roman" w:eastAsia="仿宋" w:cs="Times New Roman"/>
          <w:caps w:val="0"/>
          <w:color w:val="000000" w:themeColor="text1"/>
          <w:spacing w:val="0"/>
          <w:sz w:val="32"/>
          <w:szCs w:val="32"/>
          <w:shd w:val="clear" w:fill="FFFFFF"/>
          <w14:textFill>
            <w14:solidFill>
              <w14:schemeClr w14:val="tx1"/>
            </w14:solidFill>
          </w14:textFill>
        </w:rPr>
        <w:t>2</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.新乡</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第一批行政执法监督员名单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新乡</w:t>
      </w: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法治政府建设领导小组办公室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 w:cs="Times New Roman"/>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仿宋" w:cs="Times New Roman"/>
          <w:caps w:val="0"/>
          <w:color w:val="000000" w:themeColor="text1"/>
          <w:spacing w:val="0"/>
          <w:sz w:val="32"/>
          <w:szCs w:val="32"/>
          <w:shd w:val="clear" w:fill="FFFFFF"/>
          <w14:textFill>
            <w14:solidFill>
              <w14:schemeClr w14:val="tx1"/>
            </w14:solidFill>
          </w14:textFill>
        </w:rPr>
        <w:t>2022</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仿宋" w:cs="Times New Roman"/>
          <w:caps w:val="0"/>
          <w:color w:val="000000" w:themeColor="text1"/>
          <w:spacing w:val="0"/>
          <w:sz w:val="32"/>
          <w:szCs w:val="32"/>
          <w:shd w:val="clear" w:fill="FFFFFF"/>
          <w:lang w:val="en-US" w:eastAsia="zh-CN"/>
          <w14:textFill>
            <w14:solidFill>
              <w14:schemeClr w14:val="tx1"/>
            </w14:solidFill>
          </w14:textFill>
        </w:rPr>
        <w:t>8</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月</w:t>
      </w:r>
      <w:r>
        <w:rPr>
          <w:rFonts w:hint="default" w:ascii="Times New Roman" w:hAnsi="Times New Roman" w:eastAsia="仿宋" w:cs="Times New Roman"/>
          <w:caps w:val="0"/>
          <w:color w:val="000000" w:themeColor="text1"/>
          <w:spacing w:val="0"/>
          <w:sz w:val="32"/>
          <w:szCs w:val="32"/>
          <w:shd w:val="clear" w:fill="FFFFFF"/>
          <w:lang w:val="en-US" w:eastAsia="zh-CN"/>
          <w14:textFill>
            <w14:solidFill>
              <w14:schemeClr w14:val="tx1"/>
            </w14:solidFill>
          </w14:textFill>
        </w:rPr>
        <w:t>1</w:t>
      </w:r>
      <w:r>
        <w:rPr>
          <w:rFonts w:hint="eastAsia" w:ascii="Times New Roman" w:hAnsi="Times New Roman" w:eastAsia="仿宋" w:cs="Times New Roman"/>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b/>
          <w:bCs/>
          <w:caps w:val="0"/>
          <w:color w:val="000000" w:themeColor="text1"/>
          <w:spacing w:val="0"/>
          <w:sz w:val="32"/>
          <w:szCs w:val="32"/>
          <w:u w:val="none"/>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b/>
          <w:bCs/>
          <w:caps w:val="0"/>
          <w:color w:val="000000" w:themeColor="text1"/>
          <w:spacing w:val="0"/>
          <w:sz w:val="32"/>
          <w:szCs w:val="32"/>
          <w:u w:val="none"/>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t>附件1</w:t>
      </w: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楷体" w:hAnsi="楷体" w:eastAsia="楷体" w:cs="楷体"/>
          <w:b/>
          <w:bCs/>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楷体" w:hAnsi="楷体" w:eastAsia="楷体" w:cs="楷体"/>
          <w:b/>
          <w:bCs/>
          <w:caps w:val="0"/>
          <w:color w:val="000000" w:themeColor="text1"/>
          <w:spacing w:val="0"/>
          <w:sz w:val="40"/>
          <w:szCs w:val="40"/>
          <w:shd w:val="clear" w:fill="FFFFFF"/>
          <w14:textFill>
            <w14:solidFill>
              <w14:schemeClr w14:val="tx1"/>
            </w14:solidFill>
          </w14:textFill>
        </w:rPr>
      </w:pPr>
      <w:r>
        <w:rPr>
          <w:rFonts w:hint="eastAsia" w:ascii="楷体" w:hAnsi="楷体" w:eastAsia="楷体" w:cs="楷体"/>
          <w:b/>
          <w:bCs/>
          <w:caps w:val="0"/>
          <w:color w:val="000000" w:themeColor="text1"/>
          <w:spacing w:val="0"/>
          <w:sz w:val="40"/>
          <w:szCs w:val="40"/>
          <w:shd w:val="clear" w:fill="FFFFFF"/>
          <w:lang w:val="en-US" w:eastAsia="zh-CN"/>
          <w14:textFill>
            <w14:solidFill>
              <w14:schemeClr w14:val="tx1"/>
            </w14:solidFill>
          </w14:textFill>
        </w:rPr>
        <w:t>新乡县第一批</w:t>
      </w:r>
      <w:r>
        <w:rPr>
          <w:rFonts w:hint="eastAsia" w:ascii="楷体" w:hAnsi="楷体" w:eastAsia="楷体" w:cs="楷体"/>
          <w:b/>
          <w:bCs/>
          <w:caps w:val="0"/>
          <w:color w:val="000000" w:themeColor="text1"/>
          <w:spacing w:val="0"/>
          <w:sz w:val="40"/>
          <w:szCs w:val="40"/>
          <w:shd w:val="clear" w:fill="FFFFFF"/>
          <w14:textFill>
            <w14:solidFill>
              <w14:schemeClr w14:val="tx1"/>
            </w14:solidFill>
          </w14:textFill>
        </w:rPr>
        <w:t>行政执法监督基层联系点名单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楷体" w:hAnsi="楷体" w:eastAsia="楷体" w:cs="楷体"/>
          <w:b/>
          <w:bCs/>
          <w:caps w:val="0"/>
          <w:color w:val="000000" w:themeColor="text1"/>
          <w:spacing w:val="0"/>
          <w:sz w:val="40"/>
          <w:szCs w:val="40"/>
          <w:shd w:val="clear" w:fill="FFFFFF"/>
          <w14:textFill>
            <w14:solidFill>
              <w14:schemeClr w14:val="tx1"/>
            </w14:solidFill>
          </w14:textFill>
        </w:rPr>
      </w:pPr>
    </w:p>
    <w:tbl>
      <w:tblPr>
        <w:tblStyle w:val="6"/>
        <w:tblW w:w="8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5"/>
        <w:gridCol w:w="5135"/>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68" w:hRule="atLeast"/>
          <w:jc w:val="center"/>
        </w:trPr>
        <w:tc>
          <w:tcPr>
            <w:tcW w:w="11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序号</w:t>
            </w:r>
          </w:p>
        </w:tc>
        <w:tc>
          <w:tcPr>
            <w:tcW w:w="513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名称</w:t>
            </w:r>
          </w:p>
        </w:tc>
        <w:tc>
          <w:tcPr>
            <w:tcW w:w="208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1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513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河南宁璋律师事务所</w:t>
            </w:r>
          </w:p>
        </w:tc>
        <w:tc>
          <w:tcPr>
            <w:tcW w:w="208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刘军谊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1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513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新乡市宏宇种植农民专业合作社</w:t>
            </w:r>
          </w:p>
        </w:tc>
        <w:tc>
          <w:tcPr>
            <w:tcW w:w="208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王梦祺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1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p>
        </w:tc>
        <w:tc>
          <w:tcPr>
            <w:tcW w:w="513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新乡县翟坡镇东营村村民委员会</w:t>
            </w:r>
          </w:p>
        </w:tc>
        <w:tc>
          <w:tcPr>
            <w:tcW w:w="208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王宏宇</w:t>
            </w: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2" w:beforeAutospacing="0" w:after="0" w:afterAutospacing="0" w:line="480" w:lineRule="atLeast"/>
        <w:ind w:right="0" w:rightChars="0"/>
        <w:rPr>
          <w:rFonts w:hint="eastAsia" w:ascii="楷体" w:hAnsi="楷体" w:eastAsia="楷体" w:cs="楷体"/>
          <w:b/>
          <w:bCs/>
          <w:caps w:val="0"/>
          <w:color w:val="000000" w:themeColor="text1"/>
          <w:spacing w:val="0"/>
          <w:sz w:val="32"/>
          <w:szCs w:val="32"/>
          <w:shd w:val="clear" w:fill="FFFFFF"/>
          <w14:textFill>
            <w14:solidFill>
              <w14:schemeClr w14:val="tx1"/>
            </w14:solidFill>
          </w14:textFill>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2" w:beforeAutospacing="0" w:after="0" w:afterAutospacing="0" w:line="480" w:lineRule="atLeast"/>
        <w:ind w:right="0" w:rightChars="0"/>
        <w:rPr>
          <w:rFonts w:hint="eastAsia" w:ascii="楷体" w:hAnsi="楷体" w:eastAsia="楷体" w:cs="楷体"/>
          <w:b/>
          <w:bCs/>
          <w:caps w:val="0"/>
          <w:color w:val="000000" w:themeColor="text1"/>
          <w:spacing w:val="0"/>
          <w:sz w:val="32"/>
          <w:szCs w:val="32"/>
          <w:shd w:val="clear" w:fill="FFFFFF"/>
          <w14:textFill>
            <w14:solidFill>
              <w14:schemeClr w14:val="tx1"/>
            </w14:solidFill>
          </w14:textFill>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2" w:beforeAutospacing="0" w:after="0" w:afterAutospacing="0" w:line="480" w:lineRule="atLeast"/>
        <w:ind w:right="0" w:rightChars="0"/>
        <w:rPr>
          <w:rFonts w:hint="eastAsia" w:ascii="楷体" w:hAnsi="楷体" w:eastAsia="楷体" w:cs="楷体"/>
          <w:b/>
          <w:bCs/>
          <w:caps w:val="0"/>
          <w:color w:val="000000" w:themeColor="text1"/>
          <w:spacing w:val="0"/>
          <w:sz w:val="32"/>
          <w:szCs w:val="32"/>
          <w:shd w:val="clear" w:fill="FFFFFF"/>
          <w14:textFill>
            <w14:solidFill>
              <w14:schemeClr w14:val="tx1"/>
            </w14:solidFill>
          </w14:textFill>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2" w:beforeAutospacing="0" w:after="0" w:afterAutospacing="0" w:line="480" w:lineRule="atLeast"/>
        <w:ind w:right="0" w:rightChars="0"/>
        <w:rPr>
          <w:rFonts w:hint="eastAsia" w:ascii="楷体" w:hAnsi="楷体" w:eastAsia="楷体" w:cs="楷体"/>
          <w:b/>
          <w:bCs/>
          <w:caps w:val="0"/>
          <w:color w:val="000000" w:themeColor="text1"/>
          <w:spacing w:val="0"/>
          <w:sz w:val="32"/>
          <w:szCs w:val="32"/>
          <w:shd w:val="clear" w:fill="FFFFFF"/>
          <w14:textFill>
            <w14:solidFill>
              <w14:schemeClr w14:val="tx1"/>
            </w14:solidFill>
          </w14:textFill>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2" w:beforeAutospacing="0" w:after="0" w:afterAutospacing="0" w:line="480" w:lineRule="atLeast"/>
        <w:ind w:right="0" w:rightChars="0"/>
        <w:rPr>
          <w:rFonts w:hint="eastAsia" w:ascii="楷体" w:hAnsi="楷体" w:eastAsia="楷体" w:cs="楷体"/>
          <w:b/>
          <w:bCs/>
          <w:caps w:val="0"/>
          <w:color w:val="000000" w:themeColor="text1"/>
          <w:spacing w:val="0"/>
          <w:sz w:val="32"/>
          <w:szCs w:val="32"/>
          <w:shd w:val="clear" w:fill="FFFFFF"/>
          <w14:textFill>
            <w14:solidFill>
              <w14:schemeClr w14:val="tx1"/>
            </w14:solidFill>
          </w14:textFill>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2" w:beforeAutospacing="0" w:after="0" w:afterAutospacing="0" w:line="480" w:lineRule="atLeast"/>
        <w:ind w:right="0" w:rightChars="0"/>
        <w:rPr>
          <w:rFonts w:hint="eastAsia" w:ascii="楷体" w:hAnsi="楷体" w:eastAsia="楷体" w:cs="楷体"/>
          <w:b/>
          <w:bCs/>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textAlignment w:val="auto"/>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aps w:val="0"/>
          <w:color w:val="000000" w:themeColor="text1"/>
          <w:spacing w:val="0"/>
          <w:sz w:val="32"/>
          <w:szCs w:val="32"/>
          <w:shd w:val="clear" w:fill="FFFFFF"/>
          <w:lang w:val="en-US" w:eastAsia="zh-CN"/>
          <w14:textFill>
            <w14:solidFill>
              <w14:schemeClr w14:val="tx1"/>
            </w14:solidFill>
          </w14:textFill>
        </w:rPr>
        <w:t>附件2</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textAlignment w:val="auto"/>
        <w:rPr>
          <w:rFonts w:hint="default" w:ascii="楷体" w:hAnsi="楷体" w:eastAsia="楷体" w:cs="楷体"/>
          <w:b/>
          <w:bCs/>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center"/>
        <w:textAlignment w:val="auto"/>
        <w:rPr>
          <w:rFonts w:hint="default" w:ascii="楷体" w:hAnsi="楷体" w:eastAsia="楷体" w:cs="楷体"/>
          <w:b/>
          <w:bCs/>
          <w:caps w:val="0"/>
          <w:color w:val="000000" w:themeColor="text1"/>
          <w:spacing w:val="0"/>
          <w:sz w:val="40"/>
          <w:szCs w:val="40"/>
          <w:shd w:val="clear" w:fill="FFFFFF"/>
          <w:lang w:val="en-US" w:eastAsia="zh-CN"/>
          <w14:textFill>
            <w14:solidFill>
              <w14:schemeClr w14:val="tx1"/>
            </w14:solidFill>
          </w14:textFill>
        </w:rPr>
      </w:pPr>
      <w:r>
        <w:rPr>
          <w:rFonts w:hint="eastAsia" w:ascii="楷体" w:hAnsi="楷体" w:eastAsia="楷体" w:cs="楷体"/>
          <w:b/>
          <w:bCs/>
          <w:caps w:val="0"/>
          <w:color w:val="000000" w:themeColor="text1"/>
          <w:spacing w:val="0"/>
          <w:sz w:val="40"/>
          <w:szCs w:val="40"/>
          <w:shd w:val="clear" w:fill="FFFFFF"/>
          <w:lang w:val="en-US" w:eastAsia="zh-CN"/>
          <w14:textFill>
            <w14:solidFill>
              <w14:schemeClr w14:val="tx1"/>
            </w14:solidFill>
          </w14:textFill>
        </w:rPr>
        <w:t>新乡县第一批行政执法监督员名单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楷体" w:hAnsi="楷体" w:eastAsia="楷体" w:cs="楷体"/>
          <w:b/>
          <w:bCs/>
          <w:caps w:val="0"/>
          <w:color w:val="000000" w:themeColor="text1"/>
          <w:spacing w:val="0"/>
          <w:sz w:val="40"/>
          <w:szCs w:val="40"/>
          <w:shd w:val="clear" w:fill="FFFFFF"/>
          <w:lang w:val="en-US" w:eastAsia="zh-CN"/>
          <w14:textFill>
            <w14:solidFill>
              <w14:schemeClr w14:val="tx1"/>
            </w14:solidFill>
          </w14:textFill>
        </w:rPr>
      </w:pPr>
    </w:p>
    <w:tbl>
      <w:tblPr>
        <w:tblStyle w:val="6"/>
        <w:tblW w:w="8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5"/>
        <w:gridCol w:w="1965"/>
        <w:gridCol w:w="1182"/>
        <w:gridCol w:w="4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0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序号</w:t>
            </w:r>
          </w:p>
        </w:tc>
        <w:tc>
          <w:tcPr>
            <w:tcW w:w="19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姓名</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性别</w:t>
            </w:r>
          </w:p>
        </w:tc>
        <w:tc>
          <w:tcPr>
            <w:tcW w:w="425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0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9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黄振山</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男</w:t>
            </w:r>
          </w:p>
        </w:tc>
        <w:tc>
          <w:tcPr>
            <w:tcW w:w="425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新乡市振山置业有限公司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0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19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刘军谊</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男</w:t>
            </w:r>
          </w:p>
        </w:tc>
        <w:tc>
          <w:tcPr>
            <w:tcW w:w="425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河南宁璋律师事务所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0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p>
        </w:tc>
        <w:tc>
          <w:tcPr>
            <w:tcW w:w="19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郜应嘉</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男</w:t>
            </w:r>
          </w:p>
        </w:tc>
        <w:tc>
          <w:tcPr>
            <w:tcW w:w="425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中共新乡县委编办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0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p>
        </w:tc>
        <w:tc>
          <w:tcPr>
            <w:tcW w:w="19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张福星</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男</w:t>
            </w:r>
          </w:p>
        </w:tc>
        <w:tc>
          <w:tcPr>
            <w:tcW w:w="425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新乡县高级中学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0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p>
        </w:tc>
        <w:tc>
          <w:tcPr>
            <w:tcW w:w="19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王倩倩</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女</w:t>
            </w:r>
          </w:p>
        </w:tc>
        <w:tc>
          <w:tcPr>
            <w:tcW w:w="425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河南乾川律师事务所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0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p>
        </w:tc>
        <w:tc>
          <w:tcPr>
            <w:tcW w:w="196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黄德静</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女</w:t>
            </w:r>
          </w:p>
        </w:tc>
        <w:tc>
          <w:tcPr>
            <w:tcW w:w="4255" w:type="dxa"/>
            <w:tcBorders>
              <w:top w:val="single" w:color="000000" w:sz="6" w:space="0"/>
              <w:left w:val="single" w:color="000000" w:sz="6" w:space="0"/>
              <w:bottom w:val="single" w:color="000000" w:sz="6" w:space="0"/>
              <w:right w:val="single" w:color="000000" w:sz="6" w:space="0"/>
            </w:tcBorders>
            <w:shd w:val="clear" w:color="auto" w:fill="auto"/>
            <w:noWrap/>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leftChars="0" w:right="0" w:rightChars="0"/>
              <w:jc w:val="center"/>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河南乾川律师事务所</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b/>
          <w:bCs/>
          <w:caps w:val="0"/>
          <w:color w:val="000000" w:themeColor="text1"/>
          <w:spacing w:val="0"/>
          <w:sz w:val="32"/>
          <w:szCs w:val="32"/>
          <w:u w:val="none"/>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b/>
          <w:bCs/>
          <w:caps w:val="0"/>
          <w:color w:val="000000" w:themeColor="text1"/>
          <w:spacing w:val="0"/>
          <w:sz w:val="32"/>
          <w:szCs w:val="32"/>
          <w:u w:val="none"/>
          <w:shd w:val="clear" w:fill="FFFFFF"/>
          <w14:textFill>
            <w14:solidFill>
              <w14:schemeClr w14:val="tx1"/>
            </w14:solidFill>
          </w14:textFill>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b/>
          <w:bCs/>
          <w:caps w:val="0"/>
          <w:color w:val="000000" w:themeColor="text1"/>
          <w:spacing w:val="0"/>
          <w:sz w:val="32"/>
          <w:szCs w:val="32"/>
          <w:u w:val="none"/>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b/>
          <w:bCs/>
          <w:caps w:val="0"/>
          <w:color w:val="000000" w:themeColor="text1"/>
          <w:spacing w:val="0"/>
          <w:sz w:val="32"/>
          <w:szCs w:val="32"/>
          <w:u w:val="none"/>
          <w:shd w:val="clear" w:fill="FFFFFF"/>
          <w14:textFill>
            <w14:solidFill>
              <w14:schemeClr w14:val="tx1"/>
            </w14:solidFill>
          </w14:textFill>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WQ2MTc4NjY4YWZlYTgyNjc2NTViMmViNTI3N2UifQ=="/>
  </w:docVars>
  <w:rsids>
    <w:rsidRoot w:val="3F8906C2"/>
    <w:rsid w:val="3F89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746</Words>
  <Characters>758</Characters>
  <Lines>0</Lines>
  <Paragraphs>0</Paragraphs>
  <TotalTime>3</TotalTime>
  <ScaleCrop>false</ScaleCrop>
  <LinksUpToDate>false</LinksUpToDate>
  <CharactersWithSpaces>780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2022-08-11T09:35:00Z</dcterms:created>
  <dc:creator>Lenovo</dc:creator>
  <cp:lastModifiedBy>Lenovo</cp:lastModifiedBy>
  <dcterms:modified xsi:type="dcterms:W3CDTF">2022-08-11T09:39:42Z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A0A84E15E100462180A70591C4513A4D</vt:lpwstr>
  </property>
</Properties>
</file>