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新乡县政府分散采购供货询价单</w:t>
      </w:r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005"/>
        <w:gridCol w:w="918"/>
        <w:gridCol w:w="1485"/>
        <w:gridCol w:w="2584"/>
        <w:gridCol w:w="2656"/>
        <w:gridCol w:w="4844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货物名称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品牌/系列/型号</w:t>
            </w:r>
          </w:p>
        </w:tc>
        <w:tc>
          <w:tcPr>
            <w:tcW w:w="10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主要参数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 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复合肥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36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控失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复合肥（20-20-5）</w:t>
            </w:r>
          </w:p>
        </w:tc>
        <w:tc>
          <w:tcPr>
            <w:tcW w:w="10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Lines="0" w:beforeAutospacing="0" w:after="75" w:afterLines="0" w:afterAutospacing="0" w:line="560" w:lineRule="exact"/>
              <w:ind w:right="75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N+P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O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subscript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+K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O≥45%，N-P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O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subscript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-K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O:20-20-5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，水溶性磷占有效磷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60%，氯离子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15%，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控失率≥20%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，其他参数符合GB/T15063-2020。</w:t>
            </w:r>
          </w:p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报价合计</w:t>
            </w:r>
          </w:p>
        </w:tc>
        <w:tc>
          <w:tcPr>
            <w:tcW w:w="6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（大写）</w:t>
            </w:r>
          </w:p>
        </w:tc>
        <w:tc>
          <w:tcPr>
            <w:tcW w:w="60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（小写）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供应商名称</w:t>
            </w:r>
          </w:p>
        </w:tc>
        <w:tc>
          <w:tcPr>
            <w:tcW w:w="12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联系人</w:t>
            </w: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</w:t>
            </w:r>
          </w:p>
        </w:tc>
        <w:tc>
          <w:tcPr>
            <w:tcW w:w="6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1、本项目采购预算为 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single"/>
                <w:lang w:val="en-US" w:eastAsia="zh-CN"/>
              </w:rPr>
              <w:t>13.14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万元（超出采购预算的报价无效），采购人： 新乡县农业农村局 ，联系人：赵女士，联系电话：13598641608。2、交货（完工）期：签订合同后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日历日，交货（完工）地点：采购人指定地点；3、本次“报价合计”最低者为成交供应商，“报价合计”大写和小写不一致或“报价合计”与“单价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”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合计不一致均为无效报价；</w:t>
            </w:r>
            <w:r>
              <w:rPr>
                <w:rFonts w:hint="default" w:ascii="宋体" w:hAnsi="宋体"/>
                <w:sz w:val="24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4、报价地点：此报价为现场询价，地点新乡县农业农村局三楼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306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会议室，时间：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single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single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single"/>
                <w:lang w:eastAsia="zh-CN"/>
              </w:rPr>
              <w:t>年9月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single"/>
                <w:lang w:val="en-US" w:eastAsia="zh-CN"/>
              </w:rPr>
              <w:t>25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single"/>
                <w:lang w:eastAsia="zh-CN"/>
              </w:rPr>
              <w:t>日上午10：00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。</w:t>
            </w:r>
            <w:r>
              <w:rPr>
                <w:rFonts w:hint="default" w:ascii="宋体" w:hAnsi="宋体"/>
                <w:sz w:val="24"/>
              </w:rPr>
              <w:br w:type="textWrapping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213" w:bottom="1800" w:left="121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NWZiNzM5Y2FlYzllZjZhMDYzYmMxNmVjYzZmNGEifQ=="/>
  </w:docVars>
  <w:rsids>
    <w:rsidRoot w:val="7B8A1181"/>
    <w:rsid w:val="516C4107"/>
    <w:rsid w:val="7B8A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2023-09-14T01:28:00Z</dcterms:created>
  <dc:creator>lenovo</dc:creator>
  <cp:lastModifiedBy>lenovo</cp:lastModifiedBy>
  <dcterms:modified xsi:type="dcterms:W3CDTF">2023-09-14T01:29:38Z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92F116287C494ED78A7DA365F8C2555D_11</vt:lpwstr>
  </property>
</Properties>
</file>