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eastAsia="方正小标宋简体"/>
          <w:b w:val="0"/>
          <w:sz w:val="36"/>
          <w:szCs w:val="36"/>
        </w:rPr>
      </w:pPr>
      <w:r>
        <w:rPr>
          <w:rFonts w:hint="eastAsia" w:ascii="方正小标宋简体" w:eastAsia="方正小标宋简体"/>
          <w:b w:val="0"/>
          <w:sz w:val="36"/>
          <w:szCs w:val="36"/>
          <w:lang w:val="en-US" w:eastAsia="zh-CN"/>
        </w:rPr>
        <w:t>新乡县</w:t>
      </w:r>
      <w:bookmarkStart w:id="0" w:name="_GoBack"/>
      <w:bookmarkEnd w:id="0"/>
      <w:r>
        <w:rPr>
          <w:rFonts w:hint="eastAsia" w:ascii="方正小标宋简体" w:eastAsia="方正小标宋简体"/>
          <w:b w:val="0"/>
          <w:sz w:val="36"/>
          <w:szCs w:val="36"/>
        </w:rPr>
        <w:t>安全生产领域基层政务公开标准目录</w:t>
      </w:r>
    </w:p>
    <w:tbl>
      <w:tblPr>
        <w:tblStyle w:val="7"/>
        <w:tblW w:w="5170" w:type="pct"/>
        <w:tblInd w:w="-276" w:type="dxa"/>
        <w:tblLayout w:type="fixed"/>
        <w:tblCellMar>
          <w:top w:w="15" w:type="dxa"/>
          <w:left w:w="15" w:type="dxa"/>
          <w:bottom w:w="15" w:type="dxa"/>
          <w:right w:w="15" w:type="dxa"/>
        </w:tblCellMar>
      </w:tblPr>
      <w:tblGrid>
        <w:gridCol w:w="570"/>
        <w:gridCol w:w="709"/>
        <w:gridCol w:w="853"/>
        <w:gridCol w:w="2692"/>
        <w:gridCol w:w="2831"/>
        <w:gridCol w:w="1418"/>
        <w:gridCol w:w="1141"/>
        <w:gridCol w:w="849"/>
        <w:gridCol w:w="566"/>
        <w:gridCol w:w="681"/>
        <w:gridCol w:w="478"/>
        <w:gridCol w:w="687"/>
        <w:gridCol w:w="557"/>
        <w:gridCol w:w="711"/>
      </w:tblGrid>
      <w:tr>
        <w:tblPrEx>
          <w:tblCellMar>
            <w:top w:w="15" w:type="dxa"/>
            <w:left w:w="15" w:type="dxa"/>
            <w:bottom w:w="15" w:type="dxa"/>
            <w:right w:w="15" w:type="dxa"/>
          </w:tblCellMar>
        </w:tblPrEx>
        <w:tc>
          <w:tcPr>
            <w:tcW w:w="193"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黑体" w:hAnsi="黑体" w:eastAsia="黑体" w:cs="宋体"/>
                <w:bCs/>
                <w:kern w:val="0"/>
                <w:sz w:val="20"/>
                <w:szCs w:val="18"/>
              </w:rPr>
            </w:pPr>
            <w:r>
              <w:rPr>
                <w:rFonts w:hint="eastAsia" w:ascii="黑体" w:hAnsi="黑体" w:eastAsia="黑体" w:cs="宋体"/>
                <w:bCs/>
                <w:kern w:val="0"/>
                <w:sz w:val="20"/>
                <w:szCs w:val="18"/>
              </w:rPr>
              <w:t>序号</w:t>
            </w:r>
          </w:p>
        </w:tc>
        <w:tc>
          <w:tcPr>
            <w:tcW w:w="529"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黑体" w:hAnsi="黑体" w:eastAsia="黑体" w:cs="宋体"/>
                <w:bCs/>
                <w:kern w:val="0"/>
                <w:sz w:val="20"/>
                <w:szCs w:val="18"/>
              </w:rPr>
            </w:pPr>
            <w:r>
              <w:rPr>
                <w:rFonts w:hint="eastAsia" w:ascii="黑体" w:hAnsi="黑体" w:eastAsia="黑体" w:cs="宋体"/>
                <w:bCs/>
                <w:kern w:val="0"/>
                <w:sz w:val="20"/>
                <w:szCs w:val="18"/>
              </w:rPr>
              <w:t>公开事项</w:t>
            </w:r>
          </w:p>
        </w:tc>
        <w:tc>
          <w:tcPr>
            <w:tcW w:w="913"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黑体" w:hAnsi="黑体" w:eastAsia="黑体" w:cs="宋体"/>
                <w:bCs/>
                <w:kern w:val="0"/>
                <w:sz w:val="20"/>
                <w:szCs w:val="18"/>
              </w:rPr>
            </w:pPr>
            <w:r>
              <w:rPr>
                <w:rFonts w:hint="eastAsia" w:ascii="黑体" w:hAnsi="黑体" w:eastAsia="黑体" w:cs="宋体"/>
                <w:bCs/>
                <w:kern w:val="0"/>
                <w:sz w:val="20"/>
                <w:szCs w:val="18"/>
              </w:rPr>
              <w:t>公开内容（要素）</w:t>
            </w:r>
          </w:p>
        </w:tc>
        <w:tc>
          <w:tcPr>
            <w:tcW w:w="96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黑体" w:hAnsi="黑体" w:eastAsia="黑体" w:cs="宋体"/>
                <w:bCs/>
                <w:kern w:val="0"/>
                <w:sz w:val="20"/>
                <w:szCs w:val="18"/>
              </w:rPr>
            </w:pPr>
            <w:r>
              <w:rPr>
                <w:rFonts w:hint="eastAsia" w:ascii="黑体" w:hAnsi="黑体" w:eastAsia="黑体" w:cs="宋体"/>
                <w:bCs/>
                <w:kern w:val="0"/>
                <w:sz w:val="20"/>
                <w:szCs w:val="18"/>
              </w:rPr>
              <w:t>公开依据</w:t>
            </w:r>
          </w:p>
        </w:tc>
        <w:tc>
          <w:tcPr>
            <w:tcW w:w="481"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黑体" w:hAnsi="黑体" w:eastAsia="黑体" w:cs="宋体"/>
                <w:bCs/>
                <w:kern w:val="0"/>
                <w:sz w:val="20"/>
                <w:szCs w:val="18"/>
              </w:rPr>
            </w:pPr>
            <w:r>
              <w:rPr>
                <w:rFonts w:hint="eastAsia" w:ascii="黑体" w:hAnsi="黑体" w:eastAsia="黑体" w:cs="宋体"/>
                <w:bCs/>
                <w:kern w:val="0"/>
                <w:sz w:val="20"/>
                <w:szCs w:val="18"/>
              </w:rPr>
              <w:t>公开时限</w:t>
            </w:r>
          </w:p>
        </w:tc>
        <w:tc>
          <w:tcPr>
            <w:tcW w:w="38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黑体" w:hAnsi="黑体" w:eastAsia="黑体" w:cs="宋体"/>
                <w:bCs/>
                <w:kern w:val="0"/>
                <w:sz w:val="20"/>
                <w:szCs w:val="18"/>
              </w:rPr>
            </w:pPr>
            <w:r>
              <w:rPr>
                <w:rFonts w:hint="eastAsia" w:ascii="黑体" w:hAnsi="黑体" w:eastAsia="黑体" w:cs="宋体"/>
                <w:bCs/>
                <w:kern w:val="0"/>
                <w:sz w:val="20"/>
                <w:szCs w:val="18"/>
              </w:rPr>
              <w:t>公开主体</w:t>
            </w:r>
          </w:p>
        </w:tc>
        <w:tc>
          <w:tcPr>
            <w:tcW w:w="288"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黑体" w:hAnsi="黑体" w:eastAsia="黑体" w:cs="宋体"/>
                <w:bCs/>
                <w:kern w:val="0"/>
                <w:sz w:val="20"/>
                <w:szCs w:val="18"/>
              </w:rPr>
            </w:pPr>
            <w:r>
              <w:rPr>
                <w:rFonts w:hint="eastAsia" w:ascii="黑体" w:hAnsi="黑体" w:eastAsia="黑体" w:cs="宋体"/>
                <w:bCs/>
                <w:kern w:val="0"/>
                <w:sz w:val="20"/>
                <w:szCs w:val="18"/>
              </w:rPr>
              <w:t>公开渠道和载体</w:t>
            </w:r>
          </w:p>
        </w:tc>
        <w:tc>
          <w:tcPr>
            <w:tcW w:w="423"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黑体" w:hAnsi="黑体" w:eastAsia="黑体" w:cs="宋体"/>
                <w:bCs/>
                <w:kern w:val="0"/>
                <w:sz w:val="20"/>
                <w:szCs w:val="18"/>
              </w:rPr>
            </w:pPr>
            <w:r>
              <w:rPr>
                <w:rFonts w:hint="eastAsia" w:ascii="黑体" w:hAnsi="黑体" w:eastAsia="黑体" w:cs="宋体"/>
                <w:bCs/>
                <w:kern w:val="0"/>
                <w:sz w:val="20"/>
                <w:szCs w:val="18"/>
              </w:rPr>
              <w:t>公开对象</w:t>
            </w:r>
          </w:p>
        </w:tc>
        <w:tc>
          <w:tcPr>
            <w:tcW w:w="395"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黑体" w:hAnsi="黑体" w:eastAsia="黑体" w:cs="宋体"/>
                <w:bCs/>
                <w:kern w:val="0"/>
                <w:sz w:val="20"/>
                <w:szCs w:val="18"/>
              </w:rPr>
            </w:pPr>
            <w:r>
              <w:rPr>
                <w:rFonts w:hint="eastAsia" w:ascii="黑体" w:hAnsi="黑体" w:eastAsia="黑体" w:cs="宋体"/>
                <w:bCs/>
                <w:kern w:val="0"/>
                <w:sz w:val="20"/>
                <w:szCs w:val="18"/>
              </w:rPr>
              <w:t>公开方式</w:t>
            </w:r>
          </w:p>
        </w:tc>
        <w:tc>
          <w:tcPr>
            <w:tcW w:w="430"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黑体" w:hAnsi="黑体" w:eastAsia="黑体" w:cs="宋体"/>
                <w:bCs/>
                <w:kern w:val="0"/>
                <w:sz w:val="20"/>
                <w:szCs w:val="18"/>
              </w:rPr>
            </w:pPr>
            <w:r>
              <w:rPr>
                <w:rFonts w:hint="eastAsia" w:ascii="黑体" w:hAnsi="黑体" w:eastAsia="黑体" w:cs="宋体"/>
                <w:bCs/>
                <w:kern w:val="0"/>
                <w:sz w:val="20"/>
                <w:szCs w:val="18"/>
              </w:rPr>
              <w:t>公开层级</w:t>
            </w:r>
          </w:p>
        </w:tc>
      </w:tr>
      <w:tr>
        <w:tblPrEx>
          <w:tblCellMar>
            <w:top w:w="15" w:type="dxa"/>
            <w:left w:w="15" w:type="dxa"/>
            <w:bottom w:w="15" w:type="dxa"/>
            <w:right w:w="15" w:type="dxa"/>
          </w:tblCellMar>
        </w:tblPrEx>
        <w:trPr>
          <w:trHeight w:val="755" w:hRule="atLeast"/>
        </w:trPr>
        <w:tc>
          <w:tcPr>
            <w:tcW w:w="193"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黑体" w:hAnsi="黑体" w:eastAsia="黑体" w:cs="宋体"/>
                <w:bCs/>
                <w:kern w:val="0"/>
                <w:sz w:val="20"/>
                <w:szCs w:val="18"/>
              </w:rPr>
            </w:pP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黑体" w:hAnsi="黑体" w:eastAsia="黑体" w:cs="宋体"/>
                <w:bCs/>
                <w:kern w:val="0"/>
                <w:sz w:val="20"/>
                <w:szCs w:val="18"/>
              </w:rPr>
            </w:pPr>
            <w:r>
              <w:rPr>
                <w:rFonts w:hint="eastAsia" w:ascii="黑体" w:hAnsi="黑体" w:eastAsia="黑体" w:cs="宋体"/>
                <w:bCs/>
                <w:kern w:val="0"/>
                <w:sz w:val="20"/>
                <w:szCs w:val="18"/>
              </w:rPr>
              <w:t>一级事项</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黑体" w:hAnsi="黑体" w:eastAsia="黑体" w:cs="宋体"/>
                <w:bCs/>
                <w:kern w:val="0"/>
                <w:sz w:val="20"/>
                <w:szCs w:val="18"/>
              </w:rPr>
            </w:pPr>
            <w:r>
              <w:rPr>
                <w:rFonts w:hint="eastAsia" w:ascii="黑体" w:hAnsi="黑体" w:eastAsia="黑体" w:cs="宋体"/>
                <w:bCs/>
                <w:kern w:val="0"/>
                <w:sz w:val="20"/>
                <w:szCs w:val="18"/>
              </w:rPr>
              <w:t>二级事项</w:t>
            </w:r>
          </w:p>
        </w:tc>
        <w:tc>
          <w:tcPr>
            <w:tcW w:w="913"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黑体" w:hAnsi="黑体" w:eastAsia="黑体" w:cs="宋体"/>
                <w:bCs/>
                <w:kern w:val="0"/>
                <w:sz w:val="20"/>
                <w:szCs w:val="18"/>
              </w:rPr>
            </w:pPr>
          </w:p>
        </w:tc>
        <w:tc>
          <w:tcPr>
            <w:tcW w:w="96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黑体" w:hAnsi="黑体" w:eastAsia="黑体" w:cs="宋体"/>
                <w:bCs/>
                <w:kern w:val="0"/>
                <w:sz w:val="20"/>
                <w:szCs w:val="18"/>
              </w:rPr>
            </w:pPr>
          </w:p>
        </w:tc>
        <w:tc>
          <w:tcPr>
            <w:tcW w:w="481"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黑体" w:hAnsi="黑体" w:eastAsia="黑体" w:cs="宋体"/>
                <w:bCs/>
                <w:kern w:val="0"/>
                <w:sz w:val="20"/>
                <w:szCs w:val="18"/>
              </w:rPr>
            </w:pPr>
          </w:p>
        </w:tc>
        <w:tc>
          <w:tcPr>
            <w:tcW w:w="38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黑体" w:hAnsi="黑体" w:eastAsia="黑体" w:cs="宋体"/>
                <w:bCs/>
                <w:kern w:val="0"/>
                <w:sz w:val="20"/>
                <w:szCs w:val="18"/>
              </w:rPr>
            </w:pPr>
          </w:p>
        </w:tc>
        <w:tc>
          <w:tcPr>
            <w:tcW w:w="288"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黑体" w:hAnsi="黑体" w:eastAsia="黑体" w:cs="宋体"/>
                <w:bCs/>
                <w:kern w:val="0"/>
                <w:sz w:val="20"/>
                <w:szCs w:val="18"/>
              </w:rPr>
            </w:pP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黑体" w:hAnsi="黑体" w:eastAsia="黑体" w:cs="宋体"/>
                <w:bCs/>
                <w:kern w:val="0"/>
                <w:sz w:val="20"/>
                <w:szCs w:val="18"/>
              </w:rPr>
            </w:pPr>
            <w:r>
              <w:rPr>
                <w:rFonts w:hint="eastAsia" w:ascii="黑体" w:hAnsi="黑体" w:eastAsia="黑体" w:cs="宋体"/>
                <w:bCs/>
                <w:kern w:val="0"/>
                <w:sz w:val="20"/>
                <w:szCs w:val="18"/>
              </w:rPr>
              <w:t>全社会</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黑体" w:hAnsi="黑体" w:eastAsia="黑体" w:cs="宋体"/>
                <w:bCs/>
                <w:kern w:val="0"/>
                <w:sz w:val="20"/>
                <w:szCs w:val="18"/>
              </w:rPr>
            </w:pPr>
            <w:r>
              <w:rPr>
                <w:rFonts w:hint="eastAsia" w:ascii="黑体" w:hAnsi="黑体" w:eastAsia="黑体" w:cs="宋体"/>
                <w:bCs/>
                <w:kern w:val="0"/>
                <w:sz w:val="20"/>
                <w:szCs w:val="18"/>
              </w:rPr>
              <w:t>特定群众</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黑体" w:hAnsi="黑体" w:eastAsia="黑体" w:cs="宋体"/>
                <w:bCs/>
                <w:kern w:val="0"/>
                <w:sz w:val="20"/>
                <w:szCs w:val="18"/>
              </w:rPr>
            </w:pPr>
            <w:r>
              <w:rPr>
                <w:rFonts w:hint="eastAsia" w:ascii="黑体" w:hAnsi="黑体" w:eastAsia="黑体" w:cs="宋体"/>
                <w:bCs/>
                <w:kern w:val="0"/>
                <w:sz w:val="20"/>
                <w:szCs w:val="18"/>
              </w:rPr>
              <w:t>主动</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黑体" w:hAnsi="黑体" w:eastAsia="黑体" w:cs="宋体"/>
                <w:bCs/>
                <w:kern w:val="0"/>
                <w:sz w:val="20"/>
                <w:szCs w:val="18"/>
              </w:rPr>
            </w:pPr>
            <w:r>
              <w:rPr>
                <w:rFonts w:hint="eastAsia" w:ascii="黑体" w:hAnsi="黑体" w:eastAsia="黑体" w:cs="宋体"/>
                <w:bCs/>
                <w:kern w:val="0"/>
                <w:sz w:val="20"/>
                <w:szCs w:val="18"/>
              </w:rPr>
              <w:t>依申请</w:t>
            </w: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黑体" w:hAnsi="黑体" w:eastAsia="黑体" w:cs="宋体"/>
                <w:bCs/>
                <w:kern w:val="0"/>
                <w:sz w:val="20"/>
                <w:szCs w:val="18"/>
              </w:rPr>
            </w:pPr>
            <w:r>
              <w:rPr>
                <w:rFonts w:hint="eastAsia" w:ascii="黑体" w:hAnsi="黑体" w:eastAsia="黑体" w:cs="宋体"/>
                <w:bCs/>
                <w:kern w:val="0"/>
                <w:sz w:val="20"/>
                <w:szCs w:val="18"/>
              </w:rPr>
              <w:t>县级</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黑体" w:hAnsi="黑体" w:eastAsia="黑体" w:cs="宋体"/>
                <w:bCs/>
                <w:kern w:val="0"/>
                <w:sz w:val="20"/>
                <w:szCs w:val="18"/>
              </w:rPr>
            </w:pPr>
            <w:r>
              <w:rPr>
                <w:rFonts w:hint="eastAsia" w:ascii="黑体" w:hAnsi="黑体" w:eastAsia="黑体" w:cs="宋体"/>
                <w:bCs/>
                <w:kern w:val="0"/>
                <w:sz w:val="20"/>
                <w:szCs w:val="18"/>
              </w:rPr>
              <w:t>镇（街道）、村级</w:t>
            </w:r>
          </w:p>
        </w:tc>
      </w:tr>
      <w:tr>
        <w:tblPrEx>
          <w:tblCellMar>
            <w:top w:w="15" w:type="dxa"/>
            <w:left w:w="15" w:type="dxa"/>
            <w:bottom w:w="15" w:type="dxa"/>
            <w:right w:w="15" w:type="dxa"/>
          </w:tblCellMar>
        </w:tblPrEx>
        <w:trPr>
          <w:trHeight w:val="825"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w:t>
            </w:r>
          </w:p>
        </w:tc>
        <w:tc>
          <w:tcPr>
            <w:tcW w:w="24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政策文件</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法律法规</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与安全生产有关的法律、法规</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813"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部门和地方规章</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与安全生产有关的部门和地方规章</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046"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3</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其他政策文件</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其他可以公开的与安全生产有关的政策文件，包括改革方案、发展规划、专项规划、工作计划等</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037"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4</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标准</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安全生产领域有关的国家标准、行业标准、地方标准等</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rPr>
          <w:trHeight w:val="1306"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5</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重大决策草案</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涉及管理相对人切身利益、需社会广泛知晓的重要改革方案等重大决策，决策前向社会公开决策草案、决策依据</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1.《中华人民共和国政府信息公开条例》（国务院令第711号）2.《关于全面推进政务公开工作的意见》（中办发〔2016〕8号）</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6</w:t>
            </w:r>
          </w:p>
        </w:tc>
        <w:tc>
          <w:tcPr>
            <w:tcW w:w="24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政策文件</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重大政策解读及回应</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有关重大政策的解读与回应，安全生产相关热点问题的解读与回应</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1.《中华人民共和国政府信息公开条例》（国务院令第711号）2.《关于全面推进政务公开工作的意见》（中办发〔2016〕8号）</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重大决策作出后及时公开</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7</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重要会议</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通过会议讨论作出重要改革方案等重大决策时，经党组研究认为有必要公开讨论决策过程的会议</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1.《中华人民共和国政府信息公开条例》（国务院令第711号）2.《关于全面推进政务公开工作的意见》（中办发〔2016〕8号）</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提前一周发通知邀请</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8</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征集采纳社会公众意见情况</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重大决策草案公布后征集到的社会公众意见情况、采纳与否情况及理由等</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1.《中华人民共和国政府信息公开条例》（国务院令第711号）2.《关于全面推进政务公开工作的意见》（中办发〔2016〕8号）</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征求意见时对外公布的时限内公开</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9</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依法行政</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行政许可</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办理行政许可和其他对外管理服务事项的依据、条件、程序</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10</w:t>
            </w:r>
          </w:p>
        </w:tc>
        <w:tc>
          <w:tcPr>
            <w:tcW w:w="24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依法行政</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行政处罚</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办理行政处罚的依据、条件、程序以及本级行政机关认为具有一定社会影响的行政处罚决定</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rPr>
          <w:trHeight w:val="325"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11</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行政强制</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办理行政强制的依据、条件、程序</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国务院关于推进安全生产领域改革发展的意见》（2016年）3.《中华人民共和国突发事件应对法》4.《突发事件应急预案管理办法》</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rPr>
          <w:trHeight w:val="1395"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12</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行政管理</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隐患管理</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重大隐患排查、挂牌督办及其整改情况，安全生产举报电话等</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1.《安全生产法》2.《中华人民共和国政府信息公开条例》（国务院令第711号）3.《中共中央 国务院关于推进安全生产领域改革发展的意见》</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13</w:t>
            </w:r>
          </w:p>
        </w:tc>
        <w:tc>
          <w:tcPr>
            <w:tcW w:w="240" w:type="pct"/>
            <w:vMerge w:val="restart"/>
            <w:tcBorders>
              <w:top w:val="single" w:color="000000" w:sz="6" w:space="0"/>
              <w:left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行政管理</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应急管理</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承担处置主责、非敏感的应急信息，包括事故灾害类预警信息、事故信息、事故后采取的应急处置措施和应对结果等</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1.《中华人民共和国政府信息公开条例》（国务院令第711号）2.《突发事件应对法》3.《关于全面推进政务公开工作的意见》（中办发〔2016〕8号）</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971"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14</w:t>
            </w:r>
          </w:p>
        </w:tc>
        <w:tc>
          <w:tcPr>
            <w:tcW w:w="240" w:type="pct"/>
            <w:vMerge w:val="continue"/>
            <w:tcBorders>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黑名单管理</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列入或撤销纳入安全生产黑名单管理的企业信息，具体企业名称、证照编号、经营地址、负责人姓名等</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《政府信息公开条例》、《社会信用体系建设规划纲要（2014-2020年）》</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　</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　</w:t>
            </w: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rPr>
          <w:trHeight w:val="892"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15</w:t>
            </w:r>
          </w:p>
        </w:tc>
        <w:tc>
          <w:tcPr>
            <w:tcW w:w="24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行政管理</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事故通报</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1、事故信息:本部门接报查实的各类生产安全事故情况（事故发生时间、地点、伤亡情况、简要经过）</w:t>
            </w:r>
          </w:p>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2、典型事故通报:各类典型安全生产事故情况通报，主要包括发生时间、地点、起因、经过、结果、相关领导批示情况、预防性措施建议等内容</w:t>
            </w:r>
          </w:p>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3、事故调查报告：依照事故调查处理权限，经批复的生产安全事故调查报告，依法应当保密的除外</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1.《安全生产法》2.《中华人民共和国政府信息公开条例》（国务院令第711号）3.《中共中央 国务院关于推进安全生产领域改革发展的意见》</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按照中央有</w:t>
            </w:r>
          </w:p>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关要求公开</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rPr>
          <w:trHeight w:val="1180"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16</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动态信息</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业务工作动态、安全生产执法检查动态</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306"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17</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行政管理</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安全生产预警提示信息</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安全生产提示信息</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信息形成后及时公开</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308"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18</w:t>
            </w:r>
          </w:p>
        </w:tc>
        <w:tc>
          <w:tcPr>
            <w:tcW w:w="24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公共服务</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政务公开目录</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政务公开事项的索引、名称、内容概述、生成日期等</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rPr>
          <w:trHeight w:val="727"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19</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政务公开标准</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政府信息公开指南等流程性信息</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20</w:t>
            </w:r>
          </w:p>
        </w:tc>
        <w:tc>
          <w:tcPr>
            <w:tcW w:w="24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公共服务</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权力清单及责任清单</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同级政府审批通过的行政执法主体信息和行政许可、行政处罚、行政强制、行政检查、行政确认、行政奖励及其他行政职权等行政执法职权职责清单</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信息形成或者变更20个工作日内，如有更新，及时公开</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21</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主要业务办事指南</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主要业务工作的办事依据、程序、时限，办事时间、地点、部门、联系方式及相关办理结果</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信息形成或者变更之日起20个工作日内</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22</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年度报告</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政府信息公开年度报告及相关统计报表</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每年1月31日前</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23</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重点领域信息公开</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财政资金信息</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预算、决算</w:t>
            </w:r>
          </w:p>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“三公”经费</w:t>
            </w:r>
          </w:p>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安全生产专项资金使用等财政资金信息</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1.《中华人民共和国政府信息公开条例》（国务院令第711号）2.《国务院关于深化预算管理制度改革的决定》（国发〔2014〕45号）3.《国务院办公厅关于进一步推进预算公开工作意见的通知》（中办发〔2016〕13号）</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按中央要求时限公开</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2297"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24</w:t>
            </w:r>
          </w:p>
        </w:tc>
        <w:tc>
          <w:tcPr>
            <w:tcW w:w="24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重点领域信息公开</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政府采购信息</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本单位采购实施情况相关信息</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1.《中华人民共和国政府信息公开条例》（国务院令第711号）2.《国务院关于深化预算管理制度改革的决定》（国发〔2014〕45号）3.《国务院办公厅关于进一步推进预算公开工作意见的通知》（中办发〔2016〕13号）</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044"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25</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办事纪律和监督管理</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本单位的办事纪律,受理投诉、举报、信访的途径等内容</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26</w:t>
            </w:r>
          </w:p>
        </w:tc>
        <w:tc>
          <w:tcPr>
            <w:tcW w:w="24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重点领域信息公开</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重大工程项目信息</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后续举措等</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1.《中华人民共和国政府信息公开条例》（国务院令第711号）2.《国务院办公厅关于推进重大建设项目批准和实施领域政府信息公开的意见》（国办发〔2017〕94号）</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按照中央有关要求公开</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27</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检查和巡查发现安全监管监察问题</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检查和巡查发现的、并要求向社会公开的问题及整改落实情况</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28</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建议提案办理</w:t>
            </w:r>
          </w:p>
        </w:tc>
        <w:tc>
          <w:tcPr>
            <w:tcW w:w="91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办理制度与推进情况</w:t>
            </w:r>
          </w:p>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人大代表建议办理</w:t>
            </w:r>
          </w:p>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政协委员提案办理</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1.《中华人民共和国政府信息公开条例》（国务院令第711号）2.《国务院办公厅关于做好全国人大代表建议和全国政协委员提案办理结果公开工作的通知》（国办发〔2014〕46号）</w:t>
            </w:r>
          </w:p>
        </w:tc>
        <w:tc>
          <w:tcPr>
            <w:tcW w:w="48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按照中央有关要求公开</w:t>
            </w:r>
          </w:p>
        </w:tc>
        <w:tc>
          <w:tcPr>
            <w:tcW w:w="3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left"/>
              <w:outlineLvl w:val="1"/>
              <w:rPr>
                <w:rFonts w:ascii="仿宋" w:hAnsi="仿宋" w:eastAsia="仿宋" w:cs="宋体"/>
                <w:bCs/>
                <w:kern w:val="0"/>
                <w:sz w:val="36"/>
                <w:szCs w:val="36"/>
              </w:rPr>
            </w:pPr>
          </w:p>
        </w:tc>
        <w:tc>
          <w:tcPr>
            <w:tcW w:w="1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80" w:lineRule="exact"/>
              <w:jc w:val="center"/>
              <w:outlineLvl w:val="1"/>
              <w:rPr>
                <w:rFonts w:ascii="仿宋" w:hAnsi="仿宋" w:eastAsia="仿宋" w:cs="宋体"/>
                <w:bCs/>
                <w:kern w:val="0"/>
                <w:sz w:val="18"/>
                <w:szCs w:val="18"/>
              </w:rPr>
            </w:pPr>
          </w:p>
        </w:tc>
      </w:tr>
    </w:tbl>
    <w:p>
      <w:pPr>
        <w:widowControl/>
        <w:jc w:val="left"/>
      </w:pPr>
    </w:p>
    <w:sectPr>
      <w:pgSz w:w="16838" w:h="11906" w:orient="landscape"/>
      <w:pgMar w:top="1644" w:right="1440" w:bottom="164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ZjBlYTQzYzlhYWMxODQzOWQyYTBiNGRlMDUxMjAifQ=="/>
  </w:docVars>
  <w:rsids>
    <w:rsidRoot w:val="00BD6059"/>
    <w:rsid w:val="00016D31"/>
    <w:rsid w:val="001B27A2"/>
    <w:rsid w:val="00222AF8"/>
    <w:rsid w:val="004A4F18"/>
    <w:rsid w:val="004A538C"/>
    <w:rsid w:val="004B357F"/>
    <w:rsid w:val="00500EB2"/>
    <w:rsid w:val="005D5B88"/>
    <w:rsid w:val="005F1E62"/>
    <w:rsid w:val="005F71D8"/>
    <w:rsid w:val="006027F9"/>
    <w:rsid w:val="00631A89"/>
    <w:rsid w:val="0068698E"/>
    <w:rsid w:val="006B3FB5"/>
    <w:rsid w:val="006C55A3"/>
    <w:rsid w:val="0072750D"/>
    <w:rsid w:val="008C0FCF"/>
    <w:rsid w:val="00903F18"/>
    <w:rsid w:val="009459E9"/>
    <w:rsid w:val="00962360"/>
    <w:rsid w:val="00B939F3"/>
    <w:rsid w:val="00BC45E6"/>
    <w:rsid w:val="00BD6059"/>
    <w:rsid w:val="00BE6D61"/>
    <w:rsid w:val="00C24C56"/>
    <w:rsid w:val="00C32481"/>
    <w:rsid w:val="00D64911"/>
    <w:rsid w:val="00F4696B"/>
    <w:rsid w:val="00F530AE"/>
    <w:rsid w:val="00FF2C23"/>
    <w:rsid w:val="6CB7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3">
    <w:name w:val="heading 2"/>
    <w:basedOn w:val="1"/>
    <w:link w:val="9"/>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9">
    <w:name w:val="标题 2 Char"/>
    <w:basedOn w:val="8"/>
    <w:link w:val="3"/>
    <w:uiPriority w:val="9"/>
    <w:rPr>
      <w:rFonts w:ascii="宋体" w:hAnsi="宋体" w:cs="宋体"/>
      <w:b/>
      <w:bCs/>
      <w:sz w:val="36"/>
      <w:szCs w:val="36"/>
    </w:rPr>
  </w:style>
  <w:style w:type="character" w:customStyle="1" w:styleId="10">
    <w:name w:val="页眉 Char"/>
    <w:basedOn w:val="8"/>
    <w:link w:val="5"/>
    <w:uiPriority w:val="0"/>
    <w:rPr>
      <w:kern w:val="2"/>
      <w:sz w:val="18"/>
      <w:szCs w:val="18"/>
    </w:rPr>
  </w:style>
  <w:style w:type="character" w:customStyle="1" w:styleId="11">
    <w:name w:val="页脚 Char"/>
    <w:basedOn w:val="8"/>
    <w:link w:val="4"/>
    <w:uiPriority w:val="0"/>
    <w:rPr>
      <w:kern w:val="2"/>
      <w:sz w:val="18"/>
      <w:szCs w:val="18"/>
    </w:rPr>
  </w:style>
  <w:style w:type="character" w:customStyle="1" w:styleId="12">
    <w:name w:val="标题 1 Char"/>
    <w:basedOn w:val="8"/>
    <w:link w:val="2"/>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635</Words>
  <Characters>3625</Characters>
  <Lines>30</Lines>
  <Paragraphs>8</Paragraphs>
  <TotalTime>2</TotalTime>
  <ScaleCrop>false</ScaleCrop>
  <LinksUpToDate>false</LinksUpToDate>
  <CharactersWithSpaces>4252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2020-11-23T09:19:00Z</dcterms:created>
  <dc:creator>欧育辉</dc:creator>
  <cp:lastModifiedBy>拂晓</cp:lastModifiedBy>
  <dcterms:modified xsi:type="dcterms:W3CDTF">2024-01-08T01:09:49Z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9DE89B66C7D74A6D9D32165370C62722_12</vt:lpwstr>
  </property>
</Properties>
</file>