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36EF0">
      <w:pPr>
        <w:jc w:val="both"/>
        <w:rPr>
          <w:rFonts w:hint="eastAsia" w:ascii="方正小标宋简体" w:hAnsi="方正小标宋简体" w:eastAsia="方正小标宋简体" w:cs="方正小标宋简体"/>
          <w:sz w:val="72"/>
          <w:szCs w:val="72"/>
          <w:lang w:val="en-US" w:eastAsia="zh-CN"/>
        </w:rPr>
      </w:pPr>
    </w:p>
    <w:p w14:paraId="3DF87BFC">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新乡县开办运输企业一件事</w:t>
      </w:r>
    </w:p>
    <w:p w14:paraId="3A6F16C4">
      <w:pPr>
        <w:jc w:val="both"/>
        <w:rPr>
          <w:rFonts w:hint="eastAsia" w:ascii="方正小标宋简体" w:hAnsi="方正小标宋简体" w:eastAsia="方正小标宋简体" w:cs="方正小标宋简体"/>
          <w:sz w:val="72"/>
          <w:szCs w:val="72"/>
          <w:lang w:val="en-US" w:eastAsia="zh-CN"/>
        </w:rPr>
      </w:pPr>
    </w:p>
    <w:p w14:paraId="5E3138B2">
      <w:pPr>
        <w:jc w:val="both"/>
        <w:rPr>
          <w:rFonts w:hint="eastAsia" w:ascii="方正小标宋简体" w:hAnsi="方正小标宋简体" w:eastAsia="方正小标宋简体" w:cs="方正小标宋简体"/>
          <w:sz w:val="72"/>
          <w:szCs w:val="72"/>
          <w:lang w:val="en-US" w:eastAsia="zh-CN"/>
        </w:rPr>
      </w:pPr>
    </w:p>
    <w:p w14:paraId="10EB8177">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办</w:t>
      </w:r>
    </w:p>
    <w:p w14:paraId="1E109BC8">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事</w:t>
      </w:r>
    </w:p>
    <w:p w14:paraId="561F08C2">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指</w:t>
      </w:r>
    </w:p>
    <w:p w14:paraId="4DD8ACC3">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南</w:t>
      </w:r>
    </w:p>
    <w:p w14:paraId="7137D17F"/>
    <w:p w14:paraId="134958B0"/>
    <w:p w14:paraId="20E7F10C"/>
    <w:p w14:paraId="27122F8A"/>
    <w:p w14:paraId="4B5C607B"/>
    <w:p w14:paraId="7402D9D2"/>
    <w:p w14:paraId="78EF795D"/>
    <w:p w14:paraId="0DE652FB"/>
    <w:p w14:paraId="268CC513"/>
    <w:p w14:paraId="0104CC79"/>
    <w:p w14:paraId="79BF7716"/>
    <w:p w14:paraId="6BED2E05"/>
    <w:p w14:paraId="6454671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新乡县开办运输企业一件事</w:t>
      </w:r>
    </w:p>
    <w:p w14:paraId="7CEFDD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办事指南</w:t>
      </w:r>
    </w:p>
    <w:p w14:paraId="3CD58D0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p>
    <w:p w14:paraId="2D4A300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0"/>
          <w:szCs w:val="30"/>
          <w:lang w:val="en-US" w:eastAsia="zh-CN"/>
        </w:rPr>
      </w:pPr>
      <w:r>
        <w:rPr>
          <w:rFonts w:hint="eastAsia" w:ascii="黑体" w:hAnsi="黑体" w:eastAsia="黑体" w:cs="黑体"/>
          <w:kern w:val="2"/>
          <w:sz w:val="30"/>
          <w:szCs w:val="30"/>
          <w:lang w:val="en-US" w:eastAsia="zh-CN" w:bidi="ar-SA"/>
        </w:rPr>
        <w:t>一、</w:t>
      </w:r>
      <w:r>
        <w:rPr>
          <w:rFonts w:hint="eastAsia" w:ascii="黑体" w:hAnsi="黑体" w:eastAsia="黑体" w:cs="黑体"/>
          <w:sz w:val="30"/>
          <w:szCs w:val="30"/>
          <w:lang w:val="en-US" w:eastAsia="zh-CN"/>
        </w:rPr>
        <w:t>事项名称</w:t>
      </w:r>
    </w:p>
    <w:p w14:paraId="7E0B79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rPr>
      </w:pPr>
      <w:r>
        <w:rPr>
          <w:rFonts w:hint="eastAsia" w:asciiTheme="minorEastAsia" w:hAnsiTheme="minorEastAsia" w:eastAsiaTheme="minorEastAsia" w:cstheme="minorEastAsia"/>
          <w:i w:val="0"/>
          <w:iCs w:val="0"/>
          <w:caps w:val="0"/>
          <w:color w:val="333333"/>
          <w:spacing w:val="0"/>
          <w:sz w:val="30"/>
          <w:szCs w:val="30"/>
          <w:shd w:val="clear" w:fill="FFFFFF"/>
        </w:rPr>
        <w:t>开办运输企业</w:t>
      </w:r>
    </w:p>
    <w:p w14:paraId="555F992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二、办理部门</w:t>
      </w:r>
    </w:p>
    <w:p w14:paraId="3615C6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牵头部门：交通运输部门</w:t>
      </w:r>
    </w:p>
    <w:p w14:paraId="4E0461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联审部门：市场监督管理部门</w:t>
      </w:r>
    </w:p>
    <w:p w14:paraId="2D4CD2E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三、办事依据</w:t>
      </w:r>
    </w:p>
    <w:p w14:paraId="33DE74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highlight w:val="none"/>
          <w:shd w:val="clear" w:fill="FFFFFF"/>
          <w:lang w:val="en-US" w:eastAsia="zh-CN"/>
        </w:rPr>
        <w:t>《国务院关于进一步优化政务服务提升行政效能推动“高效办成一件事”的指导意见》（国发</w:t>
      </w:r>
      <w:r>
        <w:rPr>
          <w:rFonts w:hint="eastAsia" w:ascii="微软雅黑" w:hAnsi="微软雅黑" w:eastAsia="微软雅黑" w:cs="微软雅黑"/>
          <w:i w:val="0"/>
          <w:iCs w:val="0"/>
          <w:caps w:val="0"/>
          <w:color w:val="333333"/>
          <w:spacing w:val="0"/>
          <w:sz w:val="30"/>
          <w:szCs w:val="30"/>
          <w:highlight w:val="none"/>
          <w:shd w:val="clear" w:fill="FFFFFF"/>
          <w:lang w:val="en-US" w:eastAsia="zh-CN"/>
        </w:rPr>
        <w:t>〔2024〕3号</w:t>
      </w:r>
      <w:r>
        <w:rPr>
          <w:rFonts w:hint="eastAsia" w:asciiTheme="minorEastAsia" w:hAnsiTheme="minorEastAsia" w:eastAsiaTheme="minorEastAsia" w:cstheme="minorEastAsia"/>
          <w:i w:val="0"/>
          <w:iCs w:val="0"/>
          <w:caps w:val="0"/>
          <w:color w:val="333333"/>
          <w:spacing w:val="0"/>
          <w:sz w:val="30"/>
          <w:szCs w:val="30"/>
          <w:highlight w:val="none"/>
          <w:shd w:val="clear" w:fill="FFFFFF"/>
          <w:lang w:val="en-US" w:eastAsia="zh-CN"/>
        </w:rPr>
        <w:t>）、《河南省数字政府建设工作领导小组办公室关于加快落实国家2024年度13项“高效办成一件事”重点事项的通知》（豫数政办</w:t>
      </w:r>
      <w:r>
        <w:rPr>
          <w:rFonts w:hint="eastAsia" w:ascii="微软雅黑" w:hAnsi="微软雅黑" w:eastAsia="微软雅黑" w:cs="微软雅黑"/>
          <w:i w:val="0"/>
          <w:iCs w:val="0"/>
          <w:caps w:val="0"/>
          <w:color w:val="333333"/>
          <w:spacing w:val="0"/>
          <w:sz w:val="30"/>
          <w:szCs w:val="30"/>
          <w:highlight w:val="none"/>
          <w:shd w:val="clear" w:fill="FFFFFF"/>
          <w:lang w:val="en-US" w:eastAsia="zh-CN"/>
        </w:rPr>
        <w:t>〔2024〕3号</w:t>
      </w:r>
      <w:r>
        <w:rPr>
          <w:rFonts w:hint="eastAsia" w:asciiTheme="minorEastAsia" w:hAnsiTheme="minorEastAsia" w:eastAsiaTheme="minorEastAsia" w:cstheme="minorEastAsia"/>
          <w:i w:val="0"/>
          <w:iCs w:val="0"/>
          <w:caps w:val="0"/>
          <w:color w:val="333333"/>
          <w:spacing w:val="0"/>
          <w:sz w:val="30"/>
          <w:szCs w:val="30"/>
          <w:highlight w:val="none"/>
          <w:shd w:val="clear" w:fill="FFFFFF"/>
          <w:lang w:val="en-US" w:eastAsia="zh-CN"/>
        </w:rPr>
        <w:t>）、</w:t>
      </w: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《中华人民共和国道路运输条例》(第二十四条)。</w:t>
      </w:r>
    </w:p>
    <w:p w14:paraId="5FBE81E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四、适用对象</w:t>
      </w:r>
    </w:p>
    <w:p w14:paraId="69C7AC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河南省内从事道路货物运输经营业户（危险货物道路运输经营、使用总质量4500千克及以下普通货运车辆从事普通货运经营的除外）</w:t>
      </w:r>
    </w:p>
    <w:p w14:paraId="1D44EDD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五、申请条件</w:t>
      </w:r>
    </w:p>
    <w:p w14:paraId="7F205B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 xml:space="preserve">1、需要取得营业执照。 </w:t>
      </w:r>
    </w:p>
    <w:p w14:paraId="0BC172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 xml:space="preserve">2、营业执照经营范围符合道路货物运输要求。 </w:t>
      </w:r>
    </w:p>
    <w:p w14:paraId="52D42F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3、已采购货物运输车辆，并取得机动车行驶证。</w:t>
      </w:r>
    </w:p>
    <w:p w14:paraId="7EE247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4、机动车行驶证车辆性质符合道路货物运输要求。</w:t>
      </w:r>
    </w:p>
    <w:p w14:paraId="3E88E4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5、聘用或拟聘用的驾驶人员年龄不超过60岁，并取得从业资格证。</w:t>
      </w:r>
    </w:p>
    <w:p w14:paraId="650F544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六、申请材料</w:t>
      </w:r>
    </w:p>
    <w:p w14:paraId="512D74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1、营业执照</w:t>
      </w:r>
    </w:p>
    <w:p w14:paraId="12B1D4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2、法人（负责人）身份证明</w:t>
      </w:r>
    </w:p>
    <w:p w14:paraId="553C86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3、经办人的身份证明</w:t>
      </w:r>
    </w:p>
    <w:p w14:paraId="453EBB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4、经办人委托书</w:t>
      </w:r>
    </w:p>
    <w:p w14:paraId="1E67B6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5、中华人民共和国机动车行驶证</w:t>
      </w:r>
    </w:p>
    <w:p w14:paraId="2A72B6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6、中华人民共和国机动车登记证书</w:t>
      </w:r>
    </w:p>
    <w:p w14:paraId="714A94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7、机动车综合性能检测合格证明</w:t>
      </w:r>
    </w:p>
    <w:p w14:paraId="791D8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8、车辆技术等级评定结论</w:t>
      </w:r>
    </w:p>
    <w:p w14:paraId="3F0E45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9、</w:t>
      </w:r>
      <w:r>
        <w:rPr>
          <w:rFonts w:hint="eastAsia" w:asciiTheme="minorEastAsia" w:hAnsiTheme="minorEastAsia" w:eastAsiaTheme="minorEastAsia" w:cstheme="minorEastAsia"/>
          <w:i w:val="0"/>
          <w:iCs w:val="0"/>
          <w:caps w:val="0"/>
          <w:color w:val="333333"/>
          <w:spacing w:val="0"/>
          <w:sz w:val="28"/>
          <w:szCs w:val="28"/>
          <w:shd w:val="clear" w:fill="FFFFFF"/>
          <w:lang w:val="en-US" w:eastAsia="zh-CN"/>
        </w:rPr>
        <w:t>道路运输车辆达标核查表或车辆转籍、过户证明（转籍、过户车辆提供）</w:t>
      </w:r>
    </w:p>
    <w:p w14:paraId="38275E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10、拟投入运输车辆的承诺书，承诺书应当包括车辆数量、类型、技</w:t>
      </w: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ab/>
      </w: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ab/>
      </w: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ab/>
      </w: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ab/>
      </w: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术性能、投入时间等内容</w:t>
      </w:r>
    </w:p>
    <w:p w14:paraId="3D08EC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11、重型货车、半挂牵引车还应提供车辆安装使用具有行驶记录功能</w:t>
      </w: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ab/>
      </w: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ab/>
      </w: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ab/>
      </w: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ab/>
      </w: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的卫星定位装置的证明</w:t>
      </w:r>
    </w:p>
    <w:p w14:paraId="3CC56B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12、聘用或者拟聘用驾驶员的机动车驾驶证</w:t>
      </w:r>
    </w:p>
    <w:p w14:paraId="40179F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13、聘用或者拟聘用驾驶员的从业资格证</w:t>
      </w:r>
    </w:p>
    <w:p w14:paraId="7E3EBD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14、</w:t>
      </w:r>
      <w:r>
        <w:rPr>
          <w:rFonts w:hint="eastAsia" w:asciiTheme="minorEastAsia" w:hAnsiTheme="minorEastAsia" w:eastAsiaTheme="minorEastAsia" w:cstheme="minorEastAsia"/>
          <w:i w:val="0"/>
          <w:iCs w:val="0"/>
          <w:caps w:val="0"/>
          <w:color w:val="333333"/>
          <w:spacing w:val="0"/>
          <w:sz w:val="30"/>
          <w:szCs w:val="30"/>
          <w:highlight w:val="none"/>
          <w:shd w:val="clear" w:fill="FFFFFF"/>
          <w:lang w:val="en-US" w:eastAsia="zh-CN"/>
        </w:rPr>
        <w:t>安全生产管理制度文本（非必要）</w:t>
      </w:r>
    </w:p>
    <w:p w14:paraId="32063F2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七、申报方式</w:t>
      </w:r>
    </w:p>
    <w:p w14:paraId="7682A7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1、线下受理：拟申请企业负责人或经办人(如为经办人代办，需企业事先授权)到新乡县政务服务中心“一件事”综合受理窗口，填写《河南省开办运输企业“一件事”申请表》，提交申请材料，发起联办申请。申请所需的相关材料从系统中调取、核验、下载，申请人免提交。不能调取的申请材料由申请人提交。</w:t>
      </w:r>
    </w:p>
    <w:p w14:paraId="03BE94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2、线上受理：拟申请企业负责人或经办人实名登录河南政务服务网或“豫事办”，如为经办人代办，需企业事先授权开设经办人账号并提交委托书，填写《河南省开办运输企业“一件事”申请表》，发起申请。不能调取的申请材料由申请人拍照扫描上传。申请人在核对《河南省开办运输企业“一件事”申请表》信息确认无误后进行电子签名，加盖企业电子印章并提交。如企业无电子印章，可采用线下办理方式。</w:t>
      </w:r>
    </w:p>
    <w:p w14:paraId="455EA71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八、办理流程</w:t>
      </w:r>
    </w:p>
    <w:p w14:paraId="0987EB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1、联办申请发起</w:t>
      </w:r>
    </w:p>
    <w:p w14:paraId="312B16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联办申请和提交材料。线上办理，拟申请企业负责人或经办人实名登录河南政务服务网或“豫事办”(如为经办人代办，需企业事先授权开设经办人账号并提交委托书)，填写《河南省开办运输企业“一件事”申请表》</w:t>
      </w:r>
      <w:r>
        <w:rPr>
          <w:rFonts w:hint="eastAsia" w:asciiTheme="minorEastAsia" w:hAnsiTheme="minorEastAsia" w:eastAsiaTheme="minorEastAsia" w:cstheme="minorEastAsia"/>
          <w:i w:val="0"/>
          <w:iCs w:val="0"/>
          <w:caps w:val="0"/>
          <w:color w:val="333333"/>
          <w:spacing w:val="0"/>
          <w:sz w:val="30"/>
          <w:szCs w:val="30"/>
          <w:highlight w:val="none"/>
          <w:shd w:val="clear" w:fill="FFFFFF"/>
          <w:lang w:val="en-US" w:eastAsia="zh-CN"/>
        </w:rPr>
        <w:t>(见附件1)</w:t>
      </w: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提交申请材料发起联办申请。不能调取的申请材料由申请人拍照扫描上传。申请人在核对《河南省开办运输企业“一件事”申请表》信息确认无误后进行电子签名，加盖企业电子印章并提交。如企业无电子印章，可打印纸质表单加盖企业印章后补充上传，完成申报。线下办理，拟申请企业负责人或经办人到县级政务服务中心“一件事”综合受理窗口，填写《河南省开办运输企业“一件事”申请表》，发起联办申请。申请所需的相关材料从系统中调取、核验下载，相关材料申请人免提交。不能调取的申请材料由申请人提交。</w:t>
      </w:r>
    </w:p>
    <w:p w14:paraId="532AB6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2</w:t>
      </w: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w:t>
      </w: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道路货物运输经营许可办理</w:t>
      </w:r>
    </w:p>
    <w:p w14:paraId="1D0140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河南省综合交通运输管理服务平台线上接收申请信息后，县级交通运输主管部门及时查收河南省开办运输企业“一件事”联办申请材料，核对企业负责人或经办人居民身份证、营业执照、运输车辆、聘用驾驶员等相关信息后，符合条件的出具《道路货物运输经营行政许可决定书》和《道路运输经营许可证》，不符合条件的出具《不予交通行政许可决定书》，并通过省统一受理系统向申请人反馈</w:t>
      </w: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w:t>
      </w:r>
    </w:p>
    <w:p w14:paraId="6C3F70E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普通货物营运车辆《道路运输证》配发</w:t>
      </w:r>
    </w:p>
    <w:p w14:paraId="3F2EA2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县级交通运输主管部门及时查收河南省开办运输企业“一件事”联办事项申请材料，核对企业负责人或经办人居民身份证、运输车辆等相关信息，符合配发条件的待收到推送的《道路运输经营许可证》后，配发《道路运输证》;不符合条件的，通过省统一受理系统向申请人反馈不予配发的具体理由。</w:t>
      </w:r>
    </w:p>
    <w:p w14:paraId="442ED17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highlight w:val="none"/>
          <w:lang w:val="en-US" w:eastAsia="zh-CN" w:bidi="ar-SA"/>
        </w:rPr>
      </w:pPr>
      <w:r>
        <w:rPr>
          <w:rFonts w:hint="eastAsia" w:ascii="黑体" w:hAnsi="黑体" w:eastAsia="黑体" w:cs="黑体"/>
          <w:kern w:val="2"/>
          <w:sz w:val="30"/>
          <w:szCs w:val="30"/>
          <w:highlight w:val="none"/>
          <w:lang w:val="en-US" w:eastAsia="zh-CN" w:bidi="ar-SA"/>
        </w:rPr>
        <w:t>九、办理结果反馈</w:t>
      </w:r>
    </w:p>
    <w:p w14:paraId="586906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1、道路货物运输经营许可办理</w:t>
      </w:r>
    </w:p>
    <w:p w14:paraId="0EBBAA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河南省综合交通运输管理服务平台线上接收申请信息后，县级交通运输主管部门及时查收河南省开办运输企业“一件事”联办申请材料，核对企业负责人或经办人居民身份证、营业执照、运输车辆、聘用驾驶员等相关信息后，符合条件的出具《道路货物运输经营行政许可决定书》和《道路运输经营许可证》，不符合条件的出具《不予交通行政许可决定书》，并通过省统一受理系统向申请人反馈。</w:t>
      </w:r>
    </w:p>
    <w:p w14:paraId="4E7467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2、普通货物营运车辆《道路运输证》配发</w:t>
      </w:r>
    </w:p>
    <w:p w14:paraId="24277B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县级交通运输主管部门及时查收河南省开办运输企业“一件事”联办事项申请材料，核对企业负责人或经办人居民身份证、运输车辆等相关信息，符合配发条件的待收到推送的《道路运输经营许可证》后，配发《道路运输证》;不符合条件的，通过省统一受理系统向申请人反馈不予配发的具体理由。</w:t>
      </w:r>
    </w:p>
    <w:p w14:paraId="4E9917F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十、办理时间及地址</w:t>
      </w:r>
    </w:p>
    <w:p w14:paraId="24D6B33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办理时间：周一至周五 上午</w:t>
      </w:r>
      <w:r>
        <w:rPr>
          <w:rFonts w:hint="eastAsia" w:asciiTheme="minorEastAsia" w:hAnsiTheme="minorEastAsia" w:eastAsiaTheme="minorEastAsia" w:cstheme="minorEastAsia"/>
          <w:sz w:val="30"/>
          <w:szCs w:val="30"/>
          <w:lang w:val="en-US" w:eastAsia="zh-CN"/>
        </w:rPr>
        <w:t>9</w:t>
      </w:r>
      <w:r>
        <w:rPr>
          <w:rFonts w:hint="eastAsia" w:asciiTheme="minorEastAsia" w:hAnsiTheme="minorEastAsia" w:eastAsiaTheme="minorEastAsia" w:cstheme="minorEastAsia"/>
          <w:sz w:val="30"/>
          <w:szCs w:val="30"/>
        </w:rPr>
        <w:t>:00-12:00 下午13:00-17:00 （法定节假日除外）</w:t>
      </w:r>
    </w:p>
    <w:p w14:paraId="331C988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办事网点：新乡县政务服务中心“一件事”综合受理窗口</w:t>
      </w:r>
    </w:p>
    <w:p w14:paraId="14CB8CD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窗口地址：新乡县中央大道与金融路交叉口向南50米路东新乡县政务服务中心“一件事”综合受理窗口</w:t>
      </w:r>
    </w:p>
    <w:p w14:paraId="74347CD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十一、咨询及投诉电话</w:t>
      </w:r>
    </w:p>
    <w:p w14:paraId="4D01B11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咨询电话：0373-5063804</w:t>
      </w:r>
    </w:p>
    <w:p w14:paraId="608CE98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投诉电话：0373-5063805</w:t>
      </w:r>
    </w:p>
    <w:p w14:paraId="2C86C8E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投诉地址：新乡县中央大道与金融路交叉口向南50米路东新乡县政务服务中心有诉即办窗口</w:t>
      </w:r>
    </w:p>
    <w:p w14:paraId="3FE0AF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1964CB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10FEAA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65ECAB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721ABD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0E9C9D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6CB88D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3DB192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53D537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2D3BD9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1F7F38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281C94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458DAC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0FD518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62DBE4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270ED8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627694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4630D1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新乡县开办运输企业“一件事”</w:t>
      </w:r>
    </w:p>
    <w:p w14:paraId="055AC4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一次性告知单</w:t>
      </w:r>
    </w:p>
    <w:p w14:paraId="39D2C73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lang w:val="en-US" w:eastAsia="zh-CN" w:bidi="ar-SA"/>
        </w:rPr>
      </w:pPr>
    </w:p>
    <w:p w14:paraId="40AB975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一、事项名称</w:t>
      </w:r>
    </w:p>
    <w:p w14:paraId="6CED00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开办运输企业</w:t>
      </w:r>
    </w:p>
    <w:p w14:paraId="0C116D5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二、服务对象</w:t>
      </w:r>
    </w:p>
    <w:p w14:paraId="39238B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河南省内从事道路货物运输经营业户（危险货物道路运输经营、使用总质量4500千克及以下普通货运车辆从事普通货运经营的除外）</w:t>
      </w:r>
    </w:p>
    <w:p w14:paraId="49F9E84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三、申请条件</w:t>
      </w:r>
    </w:p>
    <w:p w14:paraId="540C6C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 xml:space="preserve">1、需要取得营业执照。 </w:t>
      </w:r>
    </w:p>
    <w:p w14:paraId="3F2F50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 xml:space="preserve">2、营业执照经营范围符合道路货物运输要求。 </w:t>
      </w:r>
    </w:p>
    <w:p w14:paraId="48EF28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3、已采购货物运输车辆，并取得机动车行驶证。</w:t>
      </w:r>
    </w:p>
    <w:p w14:paraId="04088A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4、机动车行驶证车辆性质符合道路货物运输要求。</w:t>
      </w:r>
    </w:p>
    <w:p w14:paraId="621A9B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5、聘用或拟聘用的驾驶人员年龄不超过60岁，并取得从业资格证。</w:t>
      </w:r>
    </w:p>
    <w:p w14:paraId="11835F1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四、申请材料</w:t>
      </w:r>
    </w:p>
    <w:p w14:paraId="7B88D5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1、营业执照</w:t>
      </w:r>
    </w:p>
    <w:p w14:paraId="6759E3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2、法人（负责人）身份证明</w:t>
      </w:r>
    </w:p>
    <w:p w14:paraId="739279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3、经办人的身份证明</w:t>
      </w:r>
    </w:p>
    <w:p w14:paraId="6798DF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4、经办人委托书</w:t>
      </w:r>
    </w:p>
    <w:p w14:paraId="3DFA49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5、中华人民共和国机动车行驶证</w:t>
      </w:r>
    </w:p>
    <w:p w14:paraId="62E700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6、中华人民共和国机动车登记证书</w:t>
      </w:r>
    </w:p>
    <w:p w14:paraId="23D5F6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7、机动车综合性能检测合格证明</w:t>
      </w:r>
    </w:p>
    <w:p w14:paraId="66224D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8、车辆技术等级评定结论</w:t>
      </w:r>
    </w:p>
    <w:p w14:paraId="578F86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9、道路运输车辆达标核查表或车辆转籍、过户证明（转籍、过户车辆提供）</w:t>
      </w:r>
    </w:p>
    <w:p w14:paraId="42BADC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10、拟投入运输车辆的承诺书，承诺书应当包括车辆数量、类型、技术性能、投入时间等内容</w:t>
      </w:r>
    </w:p>
    <w:p w14:paraId="09093B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11、重型货车、半挂牵引车还应提供车辆安装使用具有行驶记录功能的卫星定位装置的证明</w:t>
      </w:r>
    </w:p>
    <w:p w14:paraId="68A170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12、聘用或者拟聘用驾驶员的机动车驾驶证</w:t>
      </w:r>
    </w:p>
    <w:p w14:paraId="691092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13、聘用或者拟聘用驾驶员的从业资格证</w:t>
      </w:r>
    </w:p>
    <w:p w14:paraId="3E676D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14、</w:t>
      </w:r>
      <w:r>
        <w:rPr>
          <w:rFonts w:hint="eastAsia" w:asciiTheme="minorEastAsia" w:hAnsiTheme="minorEastAsia" w:eastAsiaTheme="minorEastAsia" w:cstheme="minorEastAsia"/>
          <w:i w:val="0"/>
          <w:iCs w:val="0"/>
          <w:caps w:val="0"/>
          <w:color w:val="333333"/>
          <w:spacing w:val="0"/>
          <w:sz w:val="30"/>
          <w:szCs w:val="30"/>
          <w:highlight w:val="none"/>
          <w:shd w:val="clear" w:fill="FFFFFF"/>
          <w:lang w:val="en-US" w:eastAsia="zh-CN"/>
        </w:rPr>
        <w:t>安全生产管理制度文本（非必要）</w:t>
      </w:r>
    </w:p>
    <w:p w14:paraId="32F8CF7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五、申请途径</w:t>
      </w:r>
    </w:p>
    <w:p w14:paraId="77EE46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1、线下受理：拟申请企业负责人或经办人(如为经办人代办，需企业事先授权)到</w:t>
      </w:r>
      <w:r>
        <w:rPr>
          <w:rFonts w:hint="eastAsia" w:asciiTheme="minorEastAsia" w:hAnsiTheme="minorEastAsia" w:eastAsiaTheme="minorEastAsia" w:cstheme="minorEastAsia"/>
          <w:sz w:val="30"/>
          <w:szCs w:val="30"/>
          <w:lang w:val="en-US" w:eastAsia="zh-CN"/>
        </w:rPr>
        <w:t>新乡县</w:t>
      </w:r>
      <w:r>
        <w:rPr>
          <w:rFonts w:hint="default" w:asciiTheme="minorEastAsia" w:hAnsiTheme="minorEastAsia" w:eastAsiaTheme="minorEastAsia" w:cstheme="minorEastAsia"/>
          <w:sz w:val="30"/>
          <w:szCs w:val="30"/>
          <w:lang w:val="en-US" w:eastAsia="zh-CN"/>
        </w:rPr>
        <w:t>政务服务中心“一件事”综合受理窗口，填写《河南省开办运输企业“一件事”申请表》，提交申请材料，发起联办申请。申请所需的相关材料从系统中调取、核验、下载，申请人免提交。不能调取的申请材料由申请人提交。</w:t>
      </w:r>
    </w:p>
    <w:p w14:paraId="2C2BD6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2、线上受理：拟申请企业负责人或经办人实名登录河南政务服务网或“豫事办”，如为经办人代办，需企业事先授权开设经办人账号并提交委托书，填写《河南省开办运输企业“一件事”申请表》，发起申请。不能调取的申请材料由申请人拍照扫描上传。申请人在核对《河南省开办运输企业“一件事”申请表》信息确认无误后进行电子签名，加盖企业电子印章并提交。如企业无电子印章，可采用线下办理方式。</w:t>
      </w:r>
    </w:p>
    <w:p w14:paraId="0CC0A9A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六、办理时间及地址</w:t>
      </w:r>
    </w:p>
    <w:p w14:paraId="7EB00DD0">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办理时间：周一至周五 上午</w:t>
      </w:r>
      <w:r>
        <w:rPr>
          <w:rFonts w:hint="eastAsia" w:asciiTheme="minorEastAsia" w:hAnsiTheme="minorEastAsia" w:eastAsiaTheme="minorEastAsia" w:cstheme="minorEastAsia"/>
          <w:sz w:val="30"/>
          <w:szCs w:val="30"/>
          <w:lang w:val="en-US" w:eastAsia="zh-CN"/>
        </w:rPr>
        <w:t>9</w:t>
      </w:r>
      <w:bookmarkStart w:id="0" w:name="_GoBack"/>
      <w:bookmarkEnd w:id="0"/>
      <w:r>
        <w:rPr>
          <w:rFonts w:hint="eastAsia" w:asciiTheme="minorEastAsia" w:hAnsiTheme="minorEastAsia" w:eastAsiaTheme="minorEastAsia" w:cstheme="minorEastAsia"/>
          <w:sz w:val="30"/>
          <w:szCs w:val="30"/>
        </w:rPr>
        <w:t>:00-12:00 下午13:00-17:00 （法定节假日除外）</w:t>
      </w:r>
    </w:p>
    <w:p w14:paraId="00533E8E">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办事网点：新乡县政务服务中心“一件事”综合受理窗口</w:t>
      </w:r>
    </w:p>
    <w:p w14:paraId="547310C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窗口地址：新乡县中央大道与金融路交叉口向南50米路东新乡县政务服务中心“一件事”综合受理窗口</w:t>
      </w:r>
    </w:p>
    <w:p w14:paraId="5A669BA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七、咨询及投诉电话</w:t>
      </w:r>
    </w:p>
    <w:p w14:paraId="376BD6A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咨询电话：0373-5063804</w:t>
      </w:r>
    </w:p>
    <w:p w14:paraId="7E238E3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投诉电话：0373-5063805</w:t>
      </w:r>
    </w:p>
    <w:p w14:paraId="36A6DCBE">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投诉地址：新乡县中央大道与金融路交叉口向南50米路东新乡县政务服务中心有诉即办窗口</w:t>
      </w:r>
    </w:p>
    <w:p w14:paraId="43A4747B">
      <w:pPr>
        <w:widowControl w:val="0"/>
        <w:numPr>
          <w:ilvl w:val="0"/>
          <w:numId w:val="0"/>
        </w:numPr>
        <w:jc w:val="both"/>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p>
    <w:p w14:paraId="51E46EDC">
      <w:pPr>
        <w:widowControl w:val="0"/>
        <w:numPr>
          <w:ilvl w:val="0"/>
          <w:numId w:val="0"/>
        </w:numPr>
        <w:jc w:val="both"/>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p>
    <w:p w14:paraId="138F251E">
      <w:pPr>
        <w:widowControl w:val="0"/>
        <w:numPr>
          <w:ilvl w:val="0"/>
          <w:numId w:val="0"/>
        </w:numPr>
        <w:jc w:val="both"/>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p>
    <w:p w14:paraId="41FD19FB">
      <w:pPr>
        <w:widowControl w:val="0"/>
        <w:numPr>
          <w:ilvl w:val="0"/>
          <w:numId w:val="0"/>
        </w:numPr>
        <w:jc w:val="both"/>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p>
    <w:p w14:paraId="257719FE">
      <w:pPr>
        <w:widowControl w:val="0"/>
        <w:numPr>
          <w:ilvl w:val="0"/>
          <w:numId w:val="0"/>
        </w:numPr>
        <w:jc w:val="both"/>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p>
    <w:p w14:paraId="0DC9CD0D">
      <w:pPr>
        <w:widowControl w:val="0"/>
        <w:numPr>
          <w:ilvl w:val="0"/>
          <w:numId w:val="0"/>
        </w:numPr>
        <w:jc w:val="both"/>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p>
    <w:p w14:paraId="0542C103">
      <w:pPr>
        <w:rPr>
          <w:rFonts w:hint="eastAsia" w:ascii="Calibri" w:hAnsi="Calibri" w:eastAsia="宋体" w:cs="Times New Roman"/>
          <w:kern w:val="2"/>
          <w:sz w:val="21"/>
          <w:szCs w:val="24"/>
          <w:lang w:val="en-US" w:eastAsia="zh-CN" w:bidi="ar-SA"/>
        </w:rPr>
        <w:sectPr>
          <w:pgSz w:w="11906" w:h="16838"/>
          <w:pgMar w:top="1440" w:right="1080" w:bottom="1440" w:left="1080" w:header="851" w:footer="992" w:gutter="0"/>
          <w:cols w:space="425" w:num="1"/>
          <w:docGrid w:type="lines" w:linePitch="312" w:charSpace="0"/>
        </w:sectPr>
      </w:pPr>
    </w:p>
    <w:p w14:paraId="73BE83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附件 一</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376"/>
        <w:gridCol w:w="733"/>
        <w:gridCol w:w="748"/>
        <w:gridCol w:w="733"/>
        <w:gridCol w:w="736"/>
        <w:gridCol w:w="742"/>
        <w:gridCol w:w="1194"/>
        <w:gridCol w:w="1287"/>
        <w:gridCol w:w="967"/>
        <w:gridCol w:w="491"/>
        <w:gridCol w:w="656"/>
        <w:gridCol w:w="656"/>
        <w:gridCol w:w="665"/>
        <w:gridCol w:w="862"/>
        <w:gridCol w:w="703"/>
        <w:gridCol w:w="518"/>
        <w:gridCol w:w="859"/>
        <w:gridCol w:w="1210"/>
      </w:tblGrid>
      <w:tr w14:paraId="32A4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000" w:type="pct"/>
            <w:gridSpan w:val="19"/>
            <w:tcBorders>
              <w:top w:val="nil"/>
              <w:left w:val="nil"/>
              <w:right w:val="nil"/>
            </w:tcBorders>
            <w:vAlign w:val="center"/>
          </w:tcPr>
          <w:p w14:paraId="3A56AFD8">
            <w:pPr>
              <w:jc w:val="center"/>
              <w:rPr>
                <w:rFonts w:hint="default" w:eastAsiaTheme="minorEastAsia"/>
                <w:sz w:val="16"/>
                <w:szCs w:val="16"/>
                <w:vertAlign w:val="baseline"/>
                <w:lang w:val="en-US" w:eastAsia="zh-CN"/>
              </w:rPr>
            </w:pPr>
            <w:r>
              <w:rPr>
                <w:rFonts w:hint="eastAsia" w:ascii="黑体" w:hAnsi="黑体" w:eastAsia="黑体" w:cs="黑体"/>
                <w:b/>
                <w:bCs/>
                <w:sz w:val="36"/>
                <w:szCs w:val="36"/>
                <w:vertAlign w:val="baseline"/>
                <w:lang w:val="en-US" w:eastAsia="zh-CN"/>
              </w:rPr>
              <w:t>河南省开办运输企业“一件事”申请表</w:t>
            </w:r>
          </w:p>
        </w:tc>
      </w:tr>
      <w:tr w14:paraId="5454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vMerge w:val="restart"/>
            <w:vAlign w:val="center"/>
          </w:tcPr>
          <w:p w14:paraId="4B025BD7">
            <w:pPr>
              <w:jc w:val="center"/>
              <w:rPr>
                <w:rFonts w:hint="default" w:eastAsiaTheme="minorEastAsia"/>
                <w:sz w:val="16"/>
                <w:szCs w:val="16"/>
                <w:vertAlign w:val="baseline"/>
                <w:lang w:val="en-US" w:eastAsia="zh-CN"/>
              </w:rPr>
            </w:pPr>
            <w:r>
              <w:rPr>
                <w:rFonts w:hint="eastAsia"/>
                <w:sz w:val="16"/>
                <w:szCs w:val="16"/>
                <w:vertAlign w:val="baseline"/>
                <w:lang w:val="en-US" w:eastAsia="zh-CN"/>
              </w:rPr>
              <w:t>基本信息</w:t>
            </w:r>
          </w:p>
        </w:tc>
        <w:tc>
          <w:tcPr>
            <w:tcW w:w="620" w:type="pct"/>
            <w:gridSpan w:val="3"/>
            <w:vAlign w:val="center"/>
          </w:tcPr>
          <w:p w14:paraId="3E924CF6">
            <w:pPr>
              <w:jc w:val="center"/>
              <w:rPr>
                <w:sz w:val="16"/>
                <w:szCs w:val="16"/>
                <w:vertAlign w:val="baseline"/>
              </w:rPr>
            </w:pPr>
            <w:r>
              <w:rPr>
                <w:rFonts w:hint="eastAsia"/>
                <w:sz w:val="16"/>
                <w:szCs w:val="16"/>
                <w:vertAlign w:val="baseline"/>
                <w:lang w:val="en-US" w:eastAsia="zh-CN"/>
              </w:rPr>
              <w:t>名称</w:t>
            </w:r>
          </w:p>
        </w:tc>
        <w:tc>
          <w:tcPr>
            <w:tcW w:w="245" w:type="pct"/>
            <w:vAlign w:val="center"/>
          </w:tcPr>
          <w:p w14:paraId="54AE9DB0">
            <w:pPr>
              <w:jc w:val="center"/>
              <w:rPr>
                <w:rFonts w:hint="default"/>
                <w:sz w:val="16"/>
                <w:szCs w:val="16"/>
                <w:vertAlign w:val="baseline"/>
                <w:lang w:val="en-US"/>
              </w:rPr>
            </w:pPr>
          </w:p>
        </w:tc>
        <w:tc>
          <w:tcPr>
            <w:tcW w:w="246" w:type="pct"/>
            <w:vAlign w:val="center"/>
          </w:tcPr>
          <w:p w14:paraId="3F751F63">
            <w:pPr>
              <w:jc w:val="center"/>
              <w:rPr>
                <w:rFonts w:hint="default"/>
                <w:sz w:val="16"/>
                <w:szCs w:val="16"/>
                <w:vertAlign w:val="baseline"/>
                <w:lang w:val="en-US"/>
              </w:rPr>
            </w:pPr>
          </w:p>
        </w:tc>
        <w:tc>
          <w:tcPr>
            <w:tcW w:w="247" w:type="pct"/>
            <w:vAlign w:val="center"/>
          </w:tcPr>
          <w:p w14:paraId="2108B4C0">
            <w:pPr>
              <w:jc w:val="center"/>
              <w:rPr>
                <w:sz w:val="16"/>
                <w:szCs w:val="16"/>
                <w:vertAlign w:val="baseline"/>
              </w:rPr>
            </w:pPr>
          </w:p>
        </w:tc>
        <w:tc>
          <w:tcPr>
            <w:tcW w:w="829" w:type="pct"/>
            <w:gridSpan w:val="2"/>
            <w:vAlign w:val="center"/>
          </w:tcPr>
          <w:p w14:paraId="5C1FE751">
            <w:pPr>
              <w:jc w:val="center"/>
              <w:rPr>
                <w:sz w:val="16"/>
                <w:szCs w:val="16"/>
                <w:vertAlign w:val="baseline"/>
              </w:rPr>
            </w:pPr>
            <w:r>
              <w:rPr>
                <w:rFonts w:hint="eastAsia"/>
                <w:sz w:val="16"/>
                <w:szCs w:val="16"/>
                <w:vertAlign w:val="baseline"/>
                <w:lang w:val="en-US" w:eastAsia="zh-CN"/>
              </w:rPr>
              <w:t>法定代表人（负责人）身份证号</w:t>
            </w:r>
          </w:p>
        </w:tc>
        <w:tc>
          <w:tcPr>
            <w:tcW w:w="2531" w:type="pct"/>
            <w:gridSpan w:val="10"/>
            <w:vAlign w:val="center"/>
          </w:tcPr>
          <w:p w14:paraId="2A8D7094">
            <w:pPr>
              <w:jc w:val="center"/>
              <w:rPr>
                <w:sz w:val="16"/>
                <w:szCs w:val="16"/>
                <w:vertAlign w:val="baseline"/>
              </w:rPr>
            </w:pPr>
          </w:p>
        </w:tc>
      </w:tr>
      <w:tr w14:paraId="4441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vMerge w:val="continue"/>
            <w:vAlign w:val="center"/>
          </w:tcPr>
          <w:p w14:paraId="36DBE7B3">
            <w:pPr>
              <w:jc w:val="center"/>
              <w:rPr>
                <w:sz w:val="16"/>
                <w:szCs w:val="16"/>
                <w:vertAlign w:val="baseline"/>
              </w:rPr>
            </w:pPr>
          </w:p>
        </w:tc>
        <w:tc>
          <w:tcPr>
            <w:tcW w:w="620" w:type="pct"/>
            <w:gridSpan w:val="3"/>
            <w:vAlign w:val="center"/>
          </w:tcPr>
          <w:p w14:paraId="26B36847">
            <w:pPr>
              <w:jc w:val="center"/>
              <w:rPr>
                <w:sz w:val="16"/>
                <w:szCs w:val="16"/>
                <w:vertAlign w:val="baseline"/>
              </w:rPr>
            </w:pPr>
            <w:r>
              <w:rPr>
                <w:rFonts w:hint="eastAsia"/>
                <w:sz w:val="16"/>
                <w:szCs w:val="16"/>
                <w:vertAlign w:val="baseline"/>
                <w:lang w:val="en-US" w:eastAsia="zh-CN"/>
              </w:rPr>
              <w:t>法定代表人（负责人）姓名</w:t>
            </w:r>
          </w:p>
        </w:tc>
        <w:tc>
          <w:tcPr>
            <w:tcW w:w="245" w:type="pct"/>
            <w:vAlign w:val="center"/>
          </w:tcPr>
          <w:p w14:paraId="7FAC8A6F">
            <w:pPr>
              <w:jc w:val="center"/>
              <w:rPr>
                <w:rFonts w:hint="default" w:eastAsiaTheme="minorEastAsia"/>
                <w:sz w:val="16"/>
                <w:szCs w:val="16"/>
                <w:vertAlign w:val="baseline"/>
                <w:lang w:val="en-US" w:eastAsia="zh-CN"/>
              </w:rPr>
            </w:pPr>
          </w:p>
        </w:tc>
        <w:tc>
          <w:tcPr>
            <w:tcW w:w="246" w:type="pct"/>
            <w:vAlign w:val="center"/>
          </w:tcPr>
          <w:p w14:paraId="19821B37">
            <w:pPr>
              <w:jc w:val="center"/>
              <w:rPr>
                <w:rFonts w:hint="default" w:eastAsiaTheme="minorEastAsia"/>
                <w:sz w:val="16"/>
                <w:szCs w:val="16"/>
                <w:vertAlign w:val="baseline"/>
                <w:lang w:val="en-US" w:eastAsia="zh-CN"/>
              </w:rPr>
            </w:pPr>
          </w:p>
        </w:tc>
        <w:tc>
          <w:tcPr>
            <w:tcW w:w="247" w:type="pct"/>
            <w:vAlign w:val="center"/>
          </w:tcPr>
          <w:p w14:paraId="4BBB1F44">
            <w:pPr>
              <w:jc w:val="center"/>
              <w:rPr>
                <w:sz w:val="16"/>
                <w:szCs w:val="16"/>
                <w:vertAlign w:val="baseline"/>
              </w:rPr>
            </w:pPr>
          </w:p>
        </w:tc>
        <w:tc>
          <w:tcPr>
            <w:tcW w:w="829" w:type="pct"/>
            <w:gridSpan w:val="2"/>
            <w:vAlign w:val="center"/>
          </w:tcPr>
          <w:p w14:paraId="7B3D33A7">
            <w:pPr>
              <w:jc w:val="center"/>
              <w:rPr>
                <w:sz w:val="16"/>
                <w:szCs w:val="16"/>
                <w:vertAlign w:val="baseline"/>
              </w:rPr>
            </w:pPr>
            <w:r>
              <w:rPr>
                <w:rFonts w:hint="eastAsia"/>
                <w:sz w:val="16"/>
                <w:szCs w:val="16"/>
                <w:vertAlign w:val="baseline"/>
                <w:lang w:val="en-US" w:eastAsia="zh-CN"/>
              </w:rPr>
              <w:t>经办人身份证号</w:t>
            </w:r>
          </w:p>
        </w:tc>
        <w:tc>
          <w:tcPr>
            <w:tcW w:w="2531" w:type="pct"/>
            <w:gridSpan w:val="10"/>
            <w:vAlign w:val="center"/>
          </w:tcPr>
          <w:p w14:paraId="3961A68E">
            <w:pPr>
              <w:jc w:val="center"/>
              <w:rPr>
                <w:sz w:val="16"/>
                <w:szCs w:val="16"/>
                <w:vertAlign w:val="baseline"/>
              </w:rPr>
            </w:pPr>
          </w:p>
        </w:tc>
      </w:tr>
      <w:tr w14:paraId="02A0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vMerge w:val="continue"/>
            <w:vAlign w:val="center"/>
          </w:tcPr>
          <w:p w14:paraId="1C09E855">
            <w:pPr>
              <w:jc w:val="center"/>
              <w:rPr>
                <w:sz w:val="16"/>
                <w:szCs w:val="16"/>
                <w:vertAlign w:val="baseline"/>
              </w:rPr>
            </w:pPr>
          </w:p>
        </w:tc>
        <w:tc>
          <w:tcPr>
            <w:tcW w:w="620" w:type="pct"/>
            <w:gridSpan w:val="3"/>
            <w:vAlign w:val="center"/>
          </w:tcPr>
          <w:p w14:paraId="4576CB7B">
            <w:pPr>
              <w:jc w:val="center"/>
              <w:rPr>
                <w:sz w:val="16"/>
                <w:szCs w:val="16"/>
                <w:vertAlign w:val="baseline"/>
              </w:rPr>
            </w:pPr>
            <w:r>
              <w:rPr>
                <w:rFonts w:hint="eastAsia"/>
                <w:sz w:val="16"/>
                <w:szCs w:val="16"/>
                <w:vertAlign w:val="baseline"/>
                <w:lang w:val="en-US" w:eastAsia="zh-CN"/>
              </w:rPr>
              <w:t>经办人姓名</w:t>
            </w:r>
          </w:p>
        </w:tc>
        <w:tc>
          <w:tcPr>
            <w:tcW w:w="245" w:type="pct"/>
            <w:vAlign w:val="center"/>
          </w:tcPr>
          <w:p w14:paraId="4EA1131C">
            <w:pPr>
              <w:jc w:val="center"/>
              <w:rPr>
                <w:rFonts w:hint="default" w:eastAsiaTheme="minorEastAsia"/>
                <w:sz w:val="16"/>
                <w:szCs w:val="16"/>
                <w:vertAlign w:val="baseline"/>
                <w:lang w:val="en-US" w:eastAsia="zh-CN"/>
              </w:rPr>
            </w:pPr>
          </w:p>
        </w:tc>
        <w:tc>
          <w:tcPr>
            <w:tcW w:w="246" w:type="pct"/>
            <w:vAlign w:val="center"/>
          </w:tcPr>
          <w:p w14:paraId="220388C0">
            <w:pPr>
              <w:jc w:val="center"/>
              <w:rPr>
                <w:rFonts w:hint="default" w:eastAsiaTheme="minorEastAsia"/>
                <w:sz w:val="16"/>
                <w:szCs w:val="16"/>
                <w:vertAlign w:val="baseline"/>
                <w:lang w:val="en-US" w:eastAsia="zh-CN"/>
              </w:rPr>
            </w:pPr>
          </w:p>
        </w:tc>
        <w:tc>
          <w:tcPr>
            <w:tcW w:w="247" w:type="pct"/>
            <w:vAlign w:val="center"/>
          </w:tcPr>
          <w:p w14:paraId="52106DF1">
            <w:pPr>
              <w:jc w:val="center"/>
              <w:rPr>
                <w:sz w:val="16"/>
                <w:szCs w:val="16"/>
                <w:vertAlign w:val="baseline"/>
              </w:rPr>
            </w:pPr>
          </w:p>
        </w:tc>
        <w:tc>
          <w:tcPr>
            <w:tcW w:w="829" w:type="pct"/>
            <w:gridSpan w:val="2"/>
            <w:vAlign w:val="center"/>
          </w:tcPr>
          <w:p w14:paraId="210A360E">
            <w:pPr>
              <w:jc w:val="center"/>
              <w:rPr>
                <w:sz w:val="16"/>
                <w:szCs w:val="16"/>
                <w:vertAlign w:val="baseline"/>
              </w:rPr>
            </w:pPr>
            <w:r>
              <w:rPr>
                <w:rFonts w:hint="eastAsia"/>
                <w:sz w:val="16"/>
                <w:szCs w:val="16"/>
                <w:vertAlign w:val="baseline"/>
                <w:lang w:val="en-US" w:eastAsia="zh-CN"/>
              </w:rPr>
              <w:t>统一社会信用代码</w:t>
            </w:r>
          </w:p>
        </w:tc>
        <w:tc>
          <w:tcPr>
            <w:tcW w:w="2531" w:type="pct"/>
            <w:gridSpan w:val="10"/>
            <w:vAlign w:val="center"/>
          </w:tcPr>
          <w:p w14:paraId="489C6AE6">
            <w:pPr>
              <w:jc w:val="center"/>
              <w:rPr>
                <w:sz w:val="16"/>
                <w:szCs w:val="16"/>
                <w:vertAlign w:val="baseline"/>
              </w:rPr>
            </w:pPr>
          </w:p>
        </w:tc>
      </w:tr>
      <w:tr w14:paraId="7B46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78" w:type="pct"/>
            <w:vMerge w:val="continue"/>
            <w:vAlign w:val="center"/>
          </w:tcPr>
          <w:p w14:paraId="759D9BE6">
            <w:pPr>
              <w:jc w:val="center"/>
              <w:rPr>
                <w:sz w:val="16"/>
                <w:szCs w:val="16"/>
                <w:vertAlign w:val="baseline"/>
              </w:rPr>
            </w:pPr>
          </w:p>
        </w:tc>
        <w:tc>
          <w:tcPr>
            <w:tcW w:w="620" w:type="pct"/>
            <w:gridSpan w:val="3"/>
            <w:vAlign w:val="center"/>
          </w:tcPr>
          <w:p w14:paraId="2E1151DE">
            <w:pPr>
              <w:jc w:val="center"/>
              <w:rPr>
                <w:sz w:val="16"/>
                <w:szCs w:val="16"/>
                <w:vertAlign w:val="baseline"/>
              </w:rPr>
            </w:pPr>
            <w:r>
              <w:rPr>
                <w:rFonts w:hint="eastAsia"/>
                <w:sz w:val="16"/>
                <w:szCs w:val="16"/>
                <w:vertAlign w:val="baseline"/>
                <w:lang w:val="en-US" w:eastAsia="zh-CN"/>
              </w:rPr>
              <w:t>通讯地址</w:t>
            </w:r>
          </w:p>
        </w:tc>
        <w:tc>
          <w:tcPr>
            <w:tcW w:w="245" w:type="pct"/>
            <w:vAlign w:val="center"/>
          </w:tcPr>
          <w:p w14:paraId="0E277CED">
            <w:pPr>
              <w:jc w:val="center"/>
              <w:rPr>
                <w:rFonts w:hint="default" w:eastAsiaTheme="minorEastAsia"/>
                <w:sz w:val="16"/>
                <w:szCs w:val="16"/>
                <w:vertAlign w:val="baseline"/>
                <w:lang w:val="en-US" w:eastAsia="zh-CN"/>
              </w:rPr>
            </w:pPr>
          </w:p>
        </w:tc>
        <w:tc>
          <w:tcPr>
            <w:tcW w:w="246" w:type="pct"/>
            <w:vAlign w:val="center"/>
          </w:tcPr>
          <w:p w14:paraId="4A0589F0">
            <w:pPr>
              <w:jc w:val="center"/>
              <w:rPr>
                <w:rFonts w:hint="default" w:eastAsiaTheme="minorEastAsia"/>
                <w:sz w:val="16"/>
                <w:szCs w:val="16"/>
                <w:vertAlign w:val="baseline"/>
                <w:lang w:val="en-US" w:eastAsia="zh-CN"/>
              </w:rPr>
            </w:pPr>
          </w:p>
        </w:tc>
        <w:tc>
          <w:tcPr>
            <w:tcW w:w="247" w:type="pct"/>
            <w:vAlign w:val="center"/>
          </w:tcPr>
          <w:p w14:paraId="36EEB2BB">
            <w:pPr>
              <w:jc w:val="center"/>
              <w:rPr>
                <w:sz w:val="16"/>
                <w:szCs w:val="16"/>
                <w:vertAlign w:val="baseline"/>
              </w:rPr>
            </w:pPr>
          </w:p>
        </w:tc>
        <w:tc>
          <w:tcPr>
            <w:tcW w:w="829" w:type="pct"/>
            <w:gridSpan w:val="2"/>
            <w:vAlign w:val="center"/>
          </w:tcPr>
          <w:p w14:paraId="7E738566">
            <w:pPr>
              <w:jc w:val="center"/>
              <w:rPr>
                <w:sz w:val="16"/>
                <w:szCs w:val="16"/>
                <w:vertAlign w:val="baseline"/>
              </w:rPr>
            </w:pPr>
            <w:r>
              <w:rPr>
                <w:rFonts w:hint="eastAsia"/>
                <w:sz w:val="16"/>
                <w:szCs w:val="16"/>
                <w:vertAlign w:val="baseline"/>
                <w:lang w:val="en-US" w:eastAsia="zh-CN"/>
              </w:rPr>
              <w:t>联系电话（手机号）</w:t>
            </w:r>
          </w:p>
        </w:tc>
        <w:tc>
          <w:tcPr>
            <w:tcW w:w="2531" w:type="pct"/>
            <w:gridSpan w:val="10"/>
            <w:vAlign w:val="center"/>
          </w:tcPr>
          <w:p w14:paraId="7C7FCE45">
            <w:pPr>
              <w:jc w:val="center"/>
              <w:rPr>
                <w:sz w:val="16"/>
                <w:szCs w:val="16"/>
                <w:vertAlign w:val="baseline"/>
              </w:rPr>
            </w:pPr>
          </w:p>
        </w:tc>
      </w:tr>
      <w:tr w14:paraId="4CE4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vMerge w:val="continue"/>
            <w:vAlign w:val="center"/>
          </w:tcPr>
          <w:p w14:paraId="734EE55F">
            <w:pPr>
              <w:jc w:val="center"/>
              <w:rPr>
                <w:sz w:val="16"/>
                <w:szCs w:val="16"/>
                <w:vertAlign w:val="baseline"/>
              </w:rPr>
            </w:pPr>
          </w:p>
        </w:tc>
        <w:tc>
          <w:tcPr>
            <w:tcW w:w="620" w:type="pct"/>
            <w:gridSpan w:val="3"/>
            <w:vAlign w:val="center"/>
          </w:tcPr>
          <w:p w14:paraId="2EF50622">
            <w:pPr>
              <w:jc w:val="center"/>
              <w:rPr>
                <w:sz w:val="16"/>
                <w:szCs w:val="16"/>
                <w:vertAlign w:val="baseline"/>
              </w:rPr>
            </w:pPr>
            <w:r>
              <w:rPr>
                <w:rFonts w:hint="eastAsia"/>
                <w:sz w:val="16"/>
                <w:szCs w:val="16"/>
                <w:vertAlign w:val="baseline"/>
                <w:lang w:val="en-US" w:eastAsia="zh-CN"/>
              </w:rPr>
              <w:t>经济类型</w:t>
            </w:r>
          </w:p>
        </w:tc>
        <w:tc>
          <w:tcPr>
            <w:tcW w:w="245" w:type="pct"/>
            <w:vAlign w:val="center"/>
          </w:tcPr>
          <w:p w14:paraId="12798798">
            <w:pPr>
              <w:jc w:val="center"/>
              <w:rPr>
                <w:rFonts w:hint="default" w:eastAsiaTheme="minorEastAsia"/>
                <w:sz w:val="16"/>
                <w:szCs w:val="16"/>
                <w:vertAlign w:val="baseline"/>
                <w:lang w:val="en-US" w:eastAsia="zh-CN"/>
              </w:rPr>
            </w:pPr>
          </w:p>
        </w:tc>
        <w:tc>
          <w:tcPr>
            <w:tcW w:w="246" w:type="pct"/>
            <w:vAlign w:val="center"/>
          </w:tcPr>
          <w:p w14:paraId="3A96E2A2">
            <w:pPr>
              <w:jc w:val="center"/>
              <w:rPr>
                <w:rFonts w:hint="default" w:eastAsiaTheme="minorEastAsia"/>
                <w:sz w:val="16"/>
                <w:szCs w:val="16"/>
                <w:vertAlign w:val="baseline"/>
                <w:lang w:val="en-US" w:eastAsia="zh-CN"/>
              </w:rPr>
            </w:pPr>
          </w:p>
        </w:tc>
        <w:tc>
          <w:tcPr>
            <w:tcW w:w="247" w:type="pct"/>
            <w:vAlign w:val="center"/>
          </w:tcPr>
          <w:p w14:paraId="52A77977">
            <w:pPr>
              <w:jc w:val="center"/>
              <w:rPr>
                <w:sz w:val="16"/>
                <w:szCs w:val="16"/>
                <w:vertAlign w:val="baseline"/>
              </w:rPr>
            </w:pPr>
          </w:p>
        </w:tc>
        <w:tc>
          <w:tcPr>
            <w:tcW w:w="829" w:type="pct"/>
            <w:gridSpan w:val="2"/>
            <w:vAlign w:val="center"/>
          </w:tcPr>
          <w:p w14:paraId="1AB6DE14">
            <w:pPr>
              <w:jc w:val="center"/>
              <w:rPr>
                <w:sz w:val="16"/>
                <w:szCs w:val="16"/>
                <w:vertAlign w:val="baseline"/>
              </w:rPr>
            </w:pPr>
            <w:r>
              <w:rPr>
                <w:rFonts w:hint="eastAsia"/>
                <w:sz w:val="16"/>
                <w:szCs w:val="16"/>
                <w:vertAlign w:val="baseline"/>
                <w:lang w:val="en-US" w:eastAsia="zh-CN"/>
              </w:rPr>
              <w:t>电子邮箱</w:t>
            </w:r>
          </w:p>
        </w:tc>
        <w:tc>
          <w:tcPr>
            <w:tcW w:w="2531" w:type="pct"/>
            <w:gridSpan w:val="10"/>
            <w:vAlign w:val="center"/>
          </w:tcPr>
          <w:p w14:paraId="77C00ECA">
            <w:pPr>
              <w:jc w:val="center"/>
              <w:rPr>
                <w:sz w:val="16"/>
                <w:szCs w:val="16"/>
                <w:vertAlign w:val="baseline"/>
              </w:rPr>
            </w:pPr>
          </w:p>
        </w:tc>
      </w:tr>
      <w:tr w14:paraId="2224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vMerge w:val="continue"/>
            <w:vAlign w:val="center"/>
          </w:tcPr>
          <w:p w14:paraId="3C59FDEA">
            <w:pPr>
              <w:jc w:val="center"/>
              <w:rPr>
                <w:sz w:val="16"/>
                <w:szCs w:val="16"/>
                <w:vertAlign w:val="baseline"/>
              </w:rPr>
            </w:pPr>
          </w:p>
        </w:tc>
        <w:tc>
          <w:tcPr>
            <w:tcW w:w="620" w:type="pct"/>
            <w:gridSpan w:val="3"/>
            <w:vAlign w:val="center"/>
          </w:tcPr>
          <w:p w14:paraId="742A8C4F">
            <w:pPr>
              <w:jc w:val="center"/>
              <w:rPr>
                <w:sz w:val="16"/>
                <w:szCs w:val="16"/>
                <w:vertAlign w:val="baseline"/>
              </w:rPr>
            </w:pPr>
            <w:r>
              <w:rPr>
                <w:rFonts w:hint="eastAsia"/>
                <w:sz w:val="16"/>
                <w:szCs w:val="16"/>
                <w:vertAlign w:val="baseline"/>
                <w:lang w:val="en-US" w:eastAsia="zh-CN"/>
              </w:rPr>
              <w:t>邮箱</w:t>
            </w:r>
          </w:p>
        </w:tc>
        <w:tc>
          <w:tcPr>
            <w:tcW w:w="245" w:type="pct"/>
            <w:vAlign w:val="center"/>
          </w:tcPr>
          <w:p w14:paraId="29172C86">
            <w:pPr>
              <w:jc w:val="center"/>
              <w:rPr>
                <w:rFonts w:hint="eastAsia" w:eastAsiaTheme="minorEastAsia"/>
                <w:sz w:val="16"/>
                <w:szCs w:val="16"/>
                <w:vertAlign w:val="baseline"/>
                <w:lang w:val="en-US" w:eastAsia="zh-CN"/>
              </w:rPr>
            </w:pPr>
          </w:p>
        </w:tc>
        <w:tc>
          <w:tcPr>
            <w:tcW w:w="246" w:type="pct"/>
            <w:vAlign w:val="center"/>
          </w:tcPr>
          <w:p w14:paraId="6453912F">
            <w:pPr>
              <w:jc w:val="center"/>
              <w:rPr>
                <w:rFonts w:hint="eastAsia" w:eastAsiaTheme="minorEastAsia"/>
                <w:sz w:val="16"/>
                <w:szCs w:val="16"/>
                <w:vertAlign w:val="baseline"/>
                <w:lang w:val="en-US" w:eastAsia="zh-CN"/>
              </w:rPr>
            </w:pPr>
          </w:p>
        </w:tc>
        <w:tc>
          <w:tcPr>
            <w:tcW w:w="247" w:type="pct"/>
            <w:vAlign w:val="center"/>
          </w:tcPr>
          <w:p w14:paraId="644118AB">
            <w:pPr>
              <w:jc w:val="center"/>
              <w:rPr>
                <w:sz w:val="16"/>
                <w:szCs w:val="16"/>
                <w:vertAlign w:val="baseline"/>
              </w:rPr>
            </w:pPr>
          </w:p>
        </w:tc>
        <w:tc>
          <w:tcPr>
            <w:tcW w:w="829" w:type="pct"/>
            <w:gridSpan w:val="2"/>
            <w:vAlign w:val="center"/>
          </w:tcPr>
          <w:p w14:paraId="525698B7">
            <w:pPr>
              <w:jc w:val="center"/>
              <w:rPr>
                <w:sz w:val="16"/>
                <w:szCs w:val="16"/>
                <w:vertAlign w:val="baseline"/>
              </w:rPr>
            </w:pPr>
            <w:r>
              <w:rPr>
                <w:rFonts w:hint="eastAsia"/>
                <w:sz w:val="16"/>
                <w:szCs w:val="16"/>
                <w:vertAlign w:val="baseline"/>
                <w:lang w:val="en-US" w:eastAsia="zh-CN"/>
              </w:rPr>
              <w:t>日期</w:t>
            </w:r>
          </w:p>
        </w:tc>
        <w:tc>
          <w:tcPr>
            <w:tcW w:w="2531" w:type="pct"/>
            <w:gridSpan w:val="10"/>
            <w:vAlign w:val="center"/>
          </w:tcPr>
          <w:p w14:paraId="38EC9B39">
            <w:pPr>
              <w:jc w:val="center"/>
              <w:rPr>
                <w:sz w:val="16"/>
                <w:szCs w:val="16"/>
                <w:vertAlign w:val="baseline"/>
              </w:rPr>
            </w:pPr>
          </w:p>
        </w:tc>
      </w:tr>
      <w:tr w14:paraId="50C3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vAlign w:val="center"/>
          </w:tcPr>
          <w:p w14:paraId="317466DA">
            <w:pPr>
              <w:jc w:val="center"/>
              <w:rPr>
                <w:rFonts w:hint="default" w:eastAsiaTheme="minorEastAsia"/>
                <w:sz w:val="16"/>
                <w:szCs w:val="16"/>
                <w:vertAlign w:val="baseline"/>
                <w:lang w:val="en-US" w:eastAsia="zh-CN"/>
              </w:rPr>
            </w:pPr>
            <w:r>
              <w:rPr>
                <w:rFonts w:hint="eastAsia"/>
                <w:sz w:val="16"/>
                <w:szCs w:val="16"/>
                <w:vertAlign w:val="baseline"/>
                <w:lang w:val="en-US" w:eastAsia="zh-CN"/>
              </w:rPr>
              <w:t>经营范围</w:t>
            </w:r>
          </w:p>
        </w:tc>
        <w:tc>
          <w:tcPr>
            <w:tcW w:w="4721" w:type="pct"/>
            <w:gridSpan w:val="18"/>
            <w:vAlign w:val="center"/>
          </w:tcPr>
          <w:p w14:paraId="444BF647">
            <w:pPr>
              <w:jc w:val="center"/>
              <w:rPr>
                <w:rFonts w:hint="default" w:eastAsia="微软雅黑"/>
                <w:sz w:val="16"/>
                <w:szCs w:val="16"/>
                <w:vertAlign w:val="baseline"/>
                <w:lang w:val="en-US" w:eastAsia="zh-CN"/>
              </w:rPr>
            </w:pPr>
            <w:r>
              <w:rPr>
                <w:rFonts w:hint="eastAsia" w:ascii="微软雅黑" w:hAnsi="微软雅黑" w:eastAsia="微软雅黑" w:cs="微软雅黑"/>
                <w:sz w:val="16"/>
                <w:szCs w:val="16"/>
                <w:vertAlign w:val="baseline"/>
              </w:rPr>
              <w:t>□</w:t>
            </w:r>
            <w:r>
              <w:rPr>
                <w:rFonts w:hint="eastAsia" w:eastAsia="微软雅黑"/>
                <w:sz w:val="16"/>
                <w:szCs w:val="16"/>
                <w:vertAlign w:val="baseline"/>
                <w:lang w:val="en-US" w:eastAsia="zh-CN"/>
              </w:rPr>
              <w:t xml:space="preserve">普通货运   </w:t>
            </w:r>
            <w:r>
              <w:rPr>
                <w:rFonts w:hint="eastAsia" w:ascii="微软雅黑" w:hAnsi="微软雅黑" w:eastAsia="微软雅黑" w:cs="微软雅黑"/>
                <w:sz w:val="16"/>
                <w:szCs w:val="16"/>
                <w:vertAlign w:val="baseline"/>
                <w:lang w:eastAsia="zh-CN"/>
              </w:rPr>
              <w:t>□</w:t>
            </w:r>
            <w:r>
              <w:rPr>
                <w:rFonts w:hint="eastAsia" w:eastAsia="微软雅黑"/>
                <w:sz w:val="16"/>
                <w:szCs w:val="16"/>
                <w:vertAlign w:val="baseline"/>
                <w:lang w:val="en-US" w:eastAsia="zh-CN"/>
              </w:rPr>
              <w:t>专用运输（</w:t>
            </w:r>
            <w:r>
              <w:rPr>
                <w:rFonts w:hint="eastAsia" w:ascii="微软雅黑" w:hAnsi="微软雅黑" w:eastAsia="微软雅黑" w:cs="微软雅黑"/>
                <w:sz w:val="16"/>
                <w:szCs w:val="16"/>
                <w:vertAlign w:val="baseline"/>
              </w:rPr>
              <w:t>□</w:t>
            </w:r>
            <w:r>
              <w:rPr>
                <w:rFonts w:hint="eastAsia" w:ascii="微软雅黑" w:hAnsi="微软雅黑" w:eastAsia="微软雅黑" w:cs="微软雅黑"/>
                <w:sz w:val="16"/>
                <w:szCs w:val="16"/>
                <w:vertAlign w:val="baseline"/>
                <w:lang w:val="en-US" w:eastAsia="zh-CN"/>
              </w:rPr>
              <w:t>集装箱</w:t>
            </w:r>
            <w:r>
              <w:rPr>
                <w:rFonts w:hint="eastAsia" w:eastAsia="微软雅黑"/>
                <w:sz w:val="16"/>
                <w:szCs w:val="16"/>
                <w:vertAlign w:val="baseline"/>
                <w:lang w:val="en-US" w:eastAsia="zh-CN"/>
              </w:rPr>
              <w:t xml:space="preserve">  </w:t>
            </w:r>
            <w:r>
              <w:rPr>
                <w:rFonts w:hint="eastAsia" w:ascii="微软雅黑" w:hAnsi="微软雅黑" w:eastAsia="微软雅黑" w:cs="微软雅黑"/>
                <w:sz w:val="16"/>
                <w:szCs w:val="16"/>
                <w:vertAlign w:val="baseline"/>
              </w:rPr>
              <w:t>□</w:t>
            </w:r>
            <w:r>
              <w:rPr>
                <w:rFonts w:hint="eastAsia" w:ascii="微软雅黑" w:hAnsi="微软雅黑" w:eastAsia="微软雅黑" w:cs="微软雅黑"/>
                <w:sz w:val="16"/>
                <w:szCs w:val="16"/>
                <w:vertAlign w:val="baseline"/>
                <w:lang w:val="en-US" w:eastAsia="zh-CN"/>
              </w:rPr>
              <w:t>冷藏保鲜</w:t>
            </w:r>
            <w:r>
              <w:rPr>
                <w:rFonts w:hint="eastAsia" w:eastAsia="微软雅黑"/>
                <w:sz w:val="16"/>
                <w:szCs w:val="16"/>
                <w:vertAlign w:val="baseline"/>
                <w:lang w:val="en-US" w:eastAsia="zh-CN"/>
              </w:rPr>
              <w:t xml:space="preserve">  </w:t>
            </w:r>
            <w:r>
              <w:rPr>
                <w:rFonts w:hint="eastAsia" w:ascii="微软雅黑" w:hAnsi="微软雅黑" w:eastAsia="微软雅黑" w:cs="微软雅黑"/>
                <w:sz w:val="16"/>
                <w:szCs w:val="16"/>
                <w:vertAlign w:val="baseline"/>
              </w:rPr>
              <w:t>□</w:t>
            </w:r>
            <w:r>
              <w:rPr>
                <w:rFonts w:hint="eastAsia" w:ascii="微软雅黑" w:hAnsi="微软雅黑" w:eastAsia="微软雅黑" w:cs="微软雅黑"/>
                <w:sz w:val="16"/>
                <w:szCs w:val="16"/>
                <w:vertAlign w:val="baseline"/>
                <w:lang w:val="en-US" w:eastAsia="zh-CN"/>
              </w:rPr>
              <w:t>罐式容器）</w:t>
            </w:r>
            <w:r>
              <w:rPr>
                <w:rFonts w:hint="eastAsia" w:eastAsia="微软雅黑"/>
                <w:sz w:val="16"/>
                <w:szCs w:val="16"/>
                <w:vertAlign w:val="baseline"/>
                <w:lang w:val="en-US" w:eastAsia="zh-CN"/>
              </w:rPr>
              <w:t xml:space="preserve">   </w:t>
            </w:r>
            <w:r>
              <w:rPr>
                <w:rFonts w:hint="eastAsia" w:ascii="微软雅黑" w:hAnsi="微软雅黑" w:eastAsia="微软雅黑" w:cs="微软雅黑"/>
                <w:sz w:val="16"/>
                <w:szCs w:val="16"/>
                <w:vertAlign w:val="baseline"/>
              </w:rPr>
              <w:t>□</w:t>
            </w:r>
            <w:r>
              <w:rPr>
                <w:rFonts w:hint="eastAsia" w:ascii="微软雅黑" w:hAnsi="微软雅黑" w:eastAsia="微软雅黑" w:cs="微软雅黑"/>
                <w:sz w:val="16"/>
                <w:szCs w:val="16"/>
                <w:vertAlign w:val="baseline"/>
                <w:lang w:val="en-US" w:eastAsia="zh-CN"/>
              </w:rPr>
              <w:t>大型物件运输</w:t>
            </w:r>
          </w:p>
        </w:tc>
      </w:tr>
      <w:tr w14:paraId="1D52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vMerge w:val="restart"/>
            <w:vAlign w:val="center"/>
          </w:tcPr>
          <w:p w14:paraId="5C201D73">
            <w:pPr>
              <w:jc w:val="center"/>
              <w:rPr>
                <w:rFonts w:hint="default" w:eastAsiaTheme="minorEastAsia"/>
                <w:sz w:val="16"/>
                <w:szCs w:val="16"/>
                <w:vertAlign w:val="baseline"/>
                <w:lang w:val="en-US" w:eastAsia="zh-CN"/>
              </w:rPr>
            </w:pPr>
            <w:r>
              <w:rPr>
                <w:rFonts w:hint="eastAsia"/>
                <w:sz w:val="16"/>
                <w:szCs w:val="16"/>
                <w:vertAlign w:val="baseline"/>
                <w:lang w:val="en-US" w:eastAsia="zh-CN"/>
              </w:rPr>
              <w:t>已购置货物运输车辆信息（未购置车辆的无需填写）</w:t>
            </w:r>
          </w:p>
        </w:tc>
        <w:tc>
          <w:tcPr>
            <w:tcW w:w="125" w:type="pct"/>
            <w:vAlign w:val="center"/>
          </w:tcPr>
          <w:p w14:paraId="552F2F9A">
            <w:pPr>
              <w:jc w:val="center"/>
              <w:rPr>
                <w:rFonts w:hint="eastAsia" w:eastAsiaTheme="minorEastAsia"/>
                <w:sz w:val="16"/>
                <w:szCs w:val="16"/>
                <w:vertAlign w:val="baseline"/>
                <w:lang w:val="en-US" w:eastAsia="zh-CN"/>
              </w:rPr>
            </w:pPr>
            <w:r>
              <w:rPr>
                <w:rFonts w:hint="eastAsia"/>
                <w:sz w:val="16"/>
                <w:szCs w:val="16"/>
                <w:vertAlign w:val="baseline"/>
                <w:lang w:val="en-US" w:eastAsia="zh-CN"/>
              </w:rPr>
              <w:t>序号</w:t>
            </w:r>
          </w:p>
        </w:tc>
        <w:tc>
          <w:tcPr>
            <w:tcW w:w="245" w:type="pct"/>
            <w:vAlign w:val="center"/>
          </w:tcPr>
          <w:p w14:paraId="5C302947">
            <w:pPr>
              <w:jc w:val="center"/>
              <w:rPr>
                <w:rFonts w:hint="default" w:eastAsiaTheme="minorEastAsia"/>
                <w:sz w:val="16"/>
                <w:szCs w:val="16"/>
                <w:vertAlign w:val="baseline"/>
                <w:lang w:val="en-US" w:eastAsia="zh-CN"/>
              </w:rPr>
            </w:pPr>
            <w:r>
              <w:rPr>
                <w:rFonts w:hint="eastAsia"/>
                <w:sz w:val="16"/>
                <w:szCs w:val="16"/>
                <w:vertAlign w:val="baseline"/>
                <w:lang w:val="en-US" w:eastAsia="zh-CN"/>
              </w:rPr>
              <w:t>厂牌型号</w:t>
            </w:r>
          </w:p>
        </w:tc>
        <w:tc>
          <w:tcPr>
            <w:tcW w:w="249" w:type="pct"/>
            <w:vAlign w:val="center"/>
          </w:tcPr>
          <w:p w14:paraId="458E1111">
            <w:pPr>
              <w:jc w:val="center"/>
              <w:rPr>
                <w:rFonts w:hint="default" w:eastAsiaTheme="minorEastAsia"/>
                <w:sz w:val="16"/>
                <w:szCs w:val="16"/>
                <w:vertAlign w:val="baseline"/>
                <w:lang w:val="en-US" w:eastAsia="zh-CN"/>
              </w:rPr>
            </w:pPr>
            <w:r>
              <w:rPr>
                <w:rFonts w:hint="eastAsia"/>
                <w:sz w:val="16"/>
                <w:szCs w:val="16"/>
                <w:vertAlign w:val="baseline"/>
                <w:lang w:val="en-US" w:eastAsia="zh-CN"/>
              </w:rPr>
              <w:t>车辆类型</w:t>
            </w:r>
          </w:p>
        </w:tc>
        <w:tc>
          <w:tcPr>
            <w:tcW w:w="245" w:type="pct"/>
            <w:vAlign w:val="center"/>
          </w:tcPr>
          <w:p w14:paraId="16E3CA1B">
            <w:pPr>
              <w:jc w:val="center"/>
              <w:rPr>
                <w:rFonts w:hint="default" w:eastAsiaTheme="minorEastAsia"/>
                <w:sz w:val="16"/>
                <w:szCs w:val="16"/>
                <w:vertAlign w:val="baseline"/>
                <w:lang w:val="en-US" w:eastAsia="zh-CN"/>
              </w:rPr>
            </w:pPr>
            <w:r>
              <w:rPr>
                <w:rFonts w:hint="eastAsia"/>
                <w:sz w:val="16"/>
                <w:szCs w:val="16"/>
                <w:vertAlign w:val="baseline"/>
                <w:lang w:val="en-US" w:eastAsia="zh-CN"/>
              </w:rPr>
              <w:t>车牌号码</w:t>
            </w:r>
          </w:p>
        </w:tc>
        <w:tc>
          <w:tcPr>
            <w:tcW w:w="246" w:type="pct"/>
            <w:vAlign w:val="center"/>
          </w:tcPr>
          <w:p w14:paraId="518A6FAE">
            <w:pPr>
              <w:jc w:val="center"/>
              <w:rPr>
                <w:rFonts w:hint="default" w:eastAsiaTheme="minorEastAsia"/>
                <w:sz w:val="16"/>
                <w:szCs w:val="16"/>
                <w:vertAlign w:val="baseline"/>
                <w:lang w:val="en-US" w:eastAsia="zh-CN"/>
              </w:rPr>
            </w:pPr>
            <w:r>
              <w:rPr>
                <w:rFonts w:hint="eastAsia"/>
                <w:sz w:val="16"/>
                <w:szCs w:val="16"/>
                <w:vertAlign w:val="baseline"/>
                <w:lang w:val="en-US" w:eastAsia="zh-CN"/>
              </w:rPr>
              <w:t>车牌颜色</w:t>
            </w:r>
          </w:p>
        </w:tc>
        <w:tc>
          <w:tcPr>
            <w:tcW w:w="247" w:type="pct"/>
            <w:vAlign w:val="center"/>
          </w:tcPr>
          <w:p w14:paraId="0D726901">
            <w:pPr>
              <w:jc w:val="center"/>
              <w:rPr>
                <w:rFonts w:hint="default" w:eastAsiaTheme="minorEastAsia"/>
                <w:sz w:val="16"/>
                <w:szCs w:val="16"/>
                <w:vertAlign w:val="baseline"/>
                <w:lang w:val="en-US" w:eastAsia="zh-CN"/>
              </w:rPr>
            </w:pPr>
            <w:r>
              <w:rPr>
                <w:rFonts w:hint="eastAsia"/>
                <w:sz w:val="16"/>
                <w:szCs w:val="16"/>
                <w:vertAlign w:val="baseline"/>
                <w:lang w:val="en-US" w:eastAsia="zh-CN"/>
              </w:rPr>
              <w:t>燃料类型</w:t>
            </w:r>
          </w:p>
        </w:tc>
        <w:tc>
          <w:tcPr>
            <w:tcW w:w="399" w:type="pct"/>
            <w:vAlign w:val="center"/>
          </w:tcPr>
          <w:p w14:paraId="46D702E7">
            <w:pPr>
              <w:jc w:val="center"/>
              <w:rPr>
                <w:rFonts w:hint="default" w:eastAsiaTheme="minorEastAsia"/>
                <w:sz w:val="16"/>
                <w:szCs w:val="16"/>
                <w:vertAlign w:val="baseline"/>
                <w:lang w:val="en-US" w:eastAsia="zh-CN"/>
              </w:rPr>
            </w:pPr>
            <w:r>
              <w:rPr>
                <w:rFonts w:hint="eastAsia"/>
                <w:sz w:val="16"/>
                <w:szCs w:val="16"/>
                <w:vertAlign w:val="baseline"/>
                <w:lang w:val="en-US" w:eastAsia="zh-CN"/>
              </w:rPr>
              <w:t>载重质量（吨）</w:t>
            </w:r>
          </w:p>
        </w:tc>
        <w:tc>
          <w:tcPr>
            <w:tcW w:w="430" w:type="pct"/>
            <w:vAlign w:val="center"/>
          </w:tcPr>
          <w:p w14:paraId="6DC068FF">
            <w:pPr>
              <w:jc w:val="center"/>
              <w:rPr>
                <w:rFonts w:hint="eastAsia"/>
                <w:sz w:val="16"/>
                <w:szCs w:val="16"/>
                <w:vertAlign w:val="baseline"/>
                <w:lang w:val="en-US" w:eastAsia="zh-CN"/>
              </w:rPr>
            </w:pPr>
            <w:r>
              <w:rPr>
                <w:rFonts w:hint="eastAsia"/>
                <w:sz w:val="16"/>
                <w:szCs w:val="16"/>
                <w:vertAlign w:val="baseline"/>
                <w:lang w:val="en-US" w:eastAsia="zh-CN"/>
              </w:rPr>
              <w:t>车辆技术等级</w:t>
            </w:r>
          </w:p>
          <w:p w14:paraId="7F9C71C8">
            <w:pPr>
              <w:jc w:val="center"/>
              <w:rPr>
                <w:rFonts w:hint="default" w:eastAsiaTheme="minorEastAsia"/>
                <w:sz w:val="16"/>
                <w:szCs w:val="16"/>
                <w:vertAlign w:val="baseline"/>
                <w:lang w:val="en-US" w:eastAsia="zh-CN"/>
              </w:rPr>
            </w:pPr>
            <w:r>
              <w:rPr>
                <w:rFonts w:hint="eastAsia"/>
                <w:sz w:val="16"/>
                <w:szCs w:val="16"/>
                <w:vertAlign w:val="baseline"/>
                <w:lang w:val="en-US" w:eastAsia="zh-CN"/>
              </w:rPr>
              <w:t>（一级、二级）</w:t>
            </w:r>
          </w:p>
        </w:tc>
        <w:tc>
          <w:tcPr>
            <w:tcW w:w="323" w:type="pct"/>
            <w:vAlign w:val="center"/>
          </w:tcPr>
          <w:p w14:paraId="4DFB7C39">
            <w:pPr>
              <w:jc w:val="center"/>
              <w:rPr>
                <w:rFonts w:hint="default" w:eastAsiaTheme="minorEastAsia"/>
                <w:sz w:val="16"/>
                <w:szCs w:val="16"/>
                <w:vertAlign w:val="baseline"/>
                <w:lang w:val="en-US" w:eastAsia="zh-CN"/>
              </w:rPr>
            </w:pPr>
            <w:r>
              <w:rPr>
                <w:rFonts w:hint="eastAsia"/>
                <w:sz w:val="16"/>
                <w:szCs w:val="16"/>
                <w:vertAlign w:val="baseline"/>
                <w:lang w:val="en-US" w:eastAsia="zh-CN"/>
              </w:rPr>
              <w:t>行驶证等级日期</w:t>
            </w:r>
          </w:p>
        </w:tc>
        <w:tc>
          <w:tcPr>
            <w:tcW w:w="163" w:type="pct"/>
            <w:vAlign w:val="center"/>
          </w:tcPr>
          <w:p w14:paraId="3A1D4A19">
            <w:pPr>
              <w:jc w:val="center"/>
              <w:rPr>
                <w:rFonts w:hint="eastAsia" w:eastAsiaTheme="minorEastAsia"/>
                <w:sz w:val="16"/>
                <w:szCs w:val="16"/>
                <w:vertAlign w:val="baseline"/>
                <w:lang w:val="en-US" w:eastAsia="zh-CN"/>
              </w:rPr>
            </w:pPr>
            <w:r>
              <w:rPr>
                <w:rFonts w:hint="eastAsia"/>
                <w:sz w:val="16"/>
                <w:szCs w:val="16"/>
                <w:vertAlign w:val="baseline"/>
                <w:lang w:val="en-US" w:eastAsia="zh-CN"/>
              </w:rPr>
              <w:t>照片</w:t>
            </w:r>
          </w:p>
        </w:tc>
        <w:tc>
          <w:tcPr>
            <w:tcW w:w="660" w:type="pct"/>
            <w:gridSpan w:val="3"/>
            <w:vAlign w:val="center"/>
          </w:tcPr>
          <w:p w14:paraId="315E8B8F">
            <w:pPr>
              <w:jc w:val="center"/>
              <w:rPr>
                <w:rFonts w:hint="default" w:eastAsiaTheme="minorEastAsia"/>
                <w:sz w:val="16"/>
                <w:szCs w:val="16"/>
                <w:vertAlign w:val="baseline"/>
                <w:lang w:val="en-US" w:eastAsia="zh-CN"/>
              </w:rPr>
            </w:pPr>
            <w:r>
              <w:rPr>
                <w:rFonts w:hint="eastAsia"/>
                <w:sz w:val="16"/>
                <w:szCs w:val="16"/>
                <w:vertAlign w:val="baseline"/>
                <w:lang w:val="en-US" w:eastAsia="zh-CN"/>
              </w:rPr>
              <w:t>外廓尺寸（长*宽*高</w:t>
            </w:r>
            <w:r>
              <w:rPr>
                <w:rFonts w:hint="eastAsia" w:eastAsia="微软雅黑"/>
                <w:sz w:val="16"/>
                <w:szCs w:val="16"/>
                <w:vertAlign w:val="baseline"/>
                <w:lang w:val="en-US" w:eastAsia="zh-CN"/>
              </w:rPr>
              <w:t>毫米</w:t>
            </w:r>
            <w:r>
              <w:rPr>
                <w:rFonts w:hint="eastAsia"/>
                <w:sz w:val="16"/>
                <w:szCs w:val="16"/>
                <w:vertAlign w:val="baseline"/>
                <w:lang w:val="en-US" w:eastAsia="zh-CN"/>
              </w:rPr>
              <w:t>）</w:t>
            </w:r>
          </w:p>
        </w:tc>
        <w:tc>
          <w:tcPr>
            <w:tcW w:w="287" w:type="pct"/>
            <w:vAlign w:val="center"/>
          </w:tcPr>
          <w:p w14:paraId="628BBD89">
            <w:pPr>
              <w:jc w:val="center"/>
              <w:rPr>
                <w:rFonts w:hint="default" w:eastAsiaTheme="minorEastAsia"/>
                <w:sz w:val="16"/>
                <w:szCs w:val="16"/>
                <w:vertAlign w:val="baseline"/>
                <w:lang w:val="en-US" w:eastAsia="zh-CN"/>
              </w:rPr>
            </w:pPr>
            <w:r>
              <w:rPr>
                <w:rFonts w:hint="eastAsia"/>
                <w:sz w:val="16"/>
                <w:szCs w:val="16"/>
                <w:vertAlign w:val="baseline"/>
                <w:lang w:val="en-US" w:eastAsia="zh-CN"/>
              </w:rPr>
              <w:t>车辆识别码</w:t>
            </w:r>
          </w:p>
        </w:tc>
        <w:tc>
          <w:tcPr>
            <w:tcW w:w="235" w:type="pct"/>
            <w:vAlign w:val="center"/>
          </w:tcPr>
          <w:p w14:paraId="45E67762">
            <w:pPr>
              <w:jc w:val="center"/>
              <w:rPr>
                <w:rFonts w:hint="default" w:eastAsiaTheme="minorEastAsia"/>
                <w:sz w:val="16"/>
                <w:szCs w:val="16"/>
                <w:vertAlign w:val="baseline"/>
                <w:lang w:val="en-US" w:eastAsia="zh-CN"/>
              </w:rPr>
            </w:pPr>
            <w:r>
              <w:rPr>
                <w:rFonts w:hint="eastAsia"/>
                <w:sz w:val="16"/>
                <w:szCs w:val="16"/>
                <w:vertAlign w:val="baseline"/>
                <w:lang w:val="en-US" w:eastAsia="zh-CN"/>
              </w:rPr>
              <w:t>发动机号</w:t>
            </w:r>
          </w:p>
        </w:tc>
        <w:tc>
          <w:tcPr>
            <w:tcW w:w="173" w:type="pct"/>
            <w:vAlign w:val="center"/>
          </w:tcPr>
          <w:p w14:paraId="26A68EB5">
            <w:pPr>
              <w:jc w:val="center"/>
              <w:rPr>
                <w:rFonts w:hint="eastAsia" w:eastAsiaTheme="minorEastAsia"/>
                <w:sz w:val="16"/>
                <w:szCs w:val="16"/>
                <w:vertAlign w:val="baseline"/>
                <w:lang w:val="en-US" w:eastAsia="zh-CN"/>
              </w:rPr>
            </w:pPr>
            <w:r>
              <w:rPr>
                <w:rFonts w:hint="eastAsia"/>
                <w:sz w:val="16"/>
                <w:szCs w:val="16"/>
                <w:vertAlign w:val="baseline"/>
                <w:lang w:val="en-US" w:eastAsia="zh-CN"/>
              </w:rPr>
              <w:t>轴数</w:t>
            </w:r>
          </w:p>
        </w:tc>
        <w:tc>
          <w:tcPr>
            <w:tcW w:w="287" w:type="pct"/>
            <w:vAlign w:val="center"/>
          </w:tcPr>
          <w:p w14:paraId="767786EE">
            <w:pPr>
              <w:jc w:val="center"/>
              <w:rPr>
                <w:rFonts w:hint="default" w:eastAsiaTheme="minorEastAsia"/>
                <w:sz w:val="16"/>
                <w:szCs w:val="16"/>
                <w:vertAlign w:val="baseline"/>
                <w:lang w:val="en-US" w:eastAsia="zh-CN"/>
              </w:rPr>
            </w:pPr>
            <w:r>
              <w:rPr>
                <w:rFonts w:hint="eastAsia"/>
                <w:sz w:val="16"/>
                <w:szCs w:val="16"/>
                <w:vertAlign w:val="baseline"/>
                <w:lang w:val="en-US" w:eastAsia="zh-CN"/>
              </w:rPr>
              <w:t>车辆总质量</w:t>
            </w:r>
          </w:p>
        </w:tc>
        <w:tc>
          <w:tcPr>
            <w:tcW w:w="399" w:type="pct"/>
            <w:vAlign w:val="center"/>
          </w:tcPr>
          <w:p w14:paraId="423E1373">
            <w:pPr>
              <w:jc w:val="center"/>
              <w:rPr>
                <w:rFonts w:hint="eastAsia"/>
                <w:sz w:val="16"/>
                <w:szCs w:val="16"/>
                <w:vertAlign w:val="baseline"/>
                <w:lang w:val="en-US" w:eastAsia="zh-CN"/>
              </w:rPr>
            </w:pPr>
            <w:r>
              <w:rPr>
                <w:rFonts w:hint="eastAsia"/>
                <w:sz w:val="16"/>
                <w:szCs w:val="16"/>
                <w:vertAlign w:val="baseline"/>
                <w:lang w:val="en-US" w:eastAsia="zh-CN"/>
              </w:rPr>
              <w:t>车辆来源</w:t>
            </w:r>
          </w:p>
          <w:p w14:paraId="5B5D84B3">
            <w:pPr>
              <w:jc w:val="center"/>
              <w:rPr>
                <w:rFonts w:hint="default" w:eastAsiaTheme="minorEastAsia"/>
                <w:sz w:val="16"/>
                <w:szCs w:val="16"/>
                <w:vertAlign w:val="baseline"/>
                <w:lang w:val="en-US" w:eastAsia="zh-CN"/>
              </w:rPr>
            </w:pPr>
            <w:r>
              <w:rPr>
                <w:rFonts w:hint="eastAsia"/>
                <w:sz w:val="16"/>
                <w:szCs w:val="16"/>
                <w:vertAlign w:val="baseline"/>
                <w:lang w:val="en-US" w:eastAsia="zh-CN"/>
              </w:rPr>
              <w:t>（新购/过户）</w:t>
            </w:r>
          </w:p>
        </w:tc>
      </w:tr>
      <w:tr w14:paraId="0CF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vMerge w:val="continue"/>
            <w:vAlign w:val="center"/>
          </w:tcPr>
          <w:p w14:paraId="6DA501E4">
            <w:pPr>
              <w:jc w:val="center"/>
              <w:rPr>
                <w:sz w:val="16"/>
                <w:szCs w:val="16"/>
                <w:vertAlign w:val="baseline"/>
              </w:rPr>
            </w:pPr>
          </w:p>
        </w:tc>
        <w:tc>
          <w:tcPr>
            <w:tcW w:w="125" w:type="pct"/>
            <w:vAlign w:val="center"/>
          </w:tcPr>
          <w:p w14:paraId="67B4E06C">
            <w:pPr>
              <w:jc w:val="center"/>
              <w:rPr>
                <w:rFonts w:hint="eastAsia" w:eastAsiaTheme="minorEastAsia"/>
                <w:sz w:val="16"/>
                <w:szCs w:val="16"/>
                <w:vertAlign w:val="baseline"/>
                <w:lang w:val="en-US" w:eastAsia="zh-CN"/>
              </w:rPr>
            </w:pPr>
            <w:r>
              <w:rPr>
                <w:rFonts w:hint="eastAsia"/>
                <w:sz w:val="16"/>
                <w:szCs w:val="16"/>
                <w:vertAlign w:val="baseline"/>
                <w:lang w:val="en-US" w:eastAsia="zh-CN"/>
              </w:rPr>
              <w:t>1</w:t>
            </w:r>
          </w:p>
        </w:tc>
        <w:tc>
          <w:tcPr>
            <w:tcW w:w="245" w:type="pct"/>
            <w:vAlign w:val="center"/>
          </w:tcPr>
          <w:p w14:paraId="5E742499">
            <w:pPr>
              <w:jc w:val="center"/>
              <w:rPr>
                <w:sz w:val="16"/>
                <w:szCs w:val="16"/>
                <w:vertAlign w:val="baseline"/>
              </w:rPr>
            </w:pPr>
          </w:p>
        </w:tc>
        <w:tc>
          <w:tcPr>
            <w:tcW w:w="249" w:type="pct"/>
            <w:vAlign w:val="center"/>
          </w:tcPr>
          <w:p w14:paraId="361D096C">
            <w:pPr>
              <w:jc w:val="center"/>
              <w:rPr>
                <w:sz w:val="16"/>
                <w:szCs w:val="16"/>
                <w:vertAlign w:val="baseline"/>
              </w:rPr>
            </w:pPr>
          </w:p>
        </w:tc>
        <w:tc>
          <w:tcPr>
            <w:tcW w:w="245" w:type="pct"/>
            <w:vAlign w:val="center"/>
          </w:tcPr>
          <w:p w14:paraId="5C8DA5FA">
            <w:pPr>
              <w:jc w:val="center"/>
              <w:rPr>
                <w:sz w:val="16"/>
                <w:szCs w:val="16"/>
                <w:vertAlign w:val="baseline"/>
              </w:rPr>
            </w:pPr>
          </w:p>
        </w:tc>
        <w:tc>
          <w:tcPr>
            <w:tcW w:w="246" w:type="pct"/>
            <w:vAlign w:val="center"/>
          </w:tcPr>
          <w:p w14:paraId="6E0C410D">
            <w:pPr>
              <w:jc w:val="center"/>
              <w:rPr>
                <w:sz w:val="16"/>
                <w:szCs w:val="16"/>
                <w:vertAlign w:val="baseline"/>
              </w:rPr>
            </w:pPr>
          </w:p>
        </w:tc>
        <w:tc>
          <w:tcPr>
            <w:tcW w:w="247" w:type="pct"/>
            <w:vAlign w:val="center"/>
          </w:tcPr>
          <w:p w14:paraId="45CA87FB">
            <w:pPr>
              <w:jc w:val="center"/>
              <w:rPr>
                <w:sz w:val="16"/>
                <w:szCs w:val="16"/>
                <w:vertAlign w:val="baseline"/>
              </w:rPr>
            </w:pPr>
          </w:p>
        </w:tc>
        <w:tc>
          <w:tcPr>
            <w:tcW w:w="399" w:type="pct"/>
            <w:vAlign w:val="center"/>
          </w:tcPr>
          <w:p w14:paraId="3C3EAB4D">
            <w:pPr>
              <w:jc w:val="center"/>
              <w:rPr>
                <w:sz w:val="16"/>
                <w:szCs w:val="16"/>
                <w:vertAlign w:val="baseline"/>
              </w:rPr>
            </w:pPr>
          </w:p>
        </w:tc>
        <w:tc>
          <w:tcPr>
            <w:tcW w:w="430" w:type="pct"/>
            <w:vAlign w:val="center"/>
          </w:tcPr>
          <w:p w14:paraId="29373D2C">
            <w:pPr>
              <w:jc w:val="center"/>
              <w:rPr>
                <w:sz w:val="16"/>
                <w:szCs w:val="16"/>
                <w:vertAlign w:val="baseline"/>
              </w:rPr>
            </w:pPr>
          </w:p>
        </w:tc>
        <w:tc>
          <w:tcPr>
            <w:tcW w:w="323" w:type="pct"/>
            <w:vAlign w:val="center"/>
          </w:tcPr>
          <w:p w14:paraId="5912840C">
            <w:pPr>
              <w:jc w:val="center"/>
              <w:rPr>
                <w:sz w:val="16"/>
                <w:szCs w:val="16"/>
                <w:vertAlign w:val="baseline"/>
              </w:rPr>
            </w:pPr>
          </w:p>
        </w:tc>
        <w:tc>
          <w:tcPr>
            <w:tcW w:w="163" w:type="pct"/>
            <w:vAlign w:val="center"/>
          </w:tcPr>
          <w:p w14:paraId="0EE2DF5D">
            <w:pPr>
              <w:jc w:val="center"/>
              <w:rPr>
                <w:sz w:val="16"/>
                <w:szCs w:val="16"/>
                <w:vertAlign w:val="baseline"/>
              </w:rPr>
            </w:pPr>
          </w:p>
        </w:tc>
        <w:tc>
          <w:tcPr>
            <w:tcW w:w="219" w:type="pct"/>
            <w:vAlign w:val="center"/>
          </w:tcPr>
          <w:p w14:paraId="769280B9">
            <w:pPr>
              <w:jc w:val="center"/>
              <w:rPr>
                <w:sz w:val="16"/>
                <w:szCs w:val="16"/>
                <w:vertAlign w:val="baseline"/>
              </w:rPr>
            </w:pPr>
          </w:p>
        </w:tc>
        <w:tc>
          <w:tcPr>
            <w:tcW w:w="219" w:type="pct"/>
            <w:vAlign w:val="center"/>
          </w:tcPr>
          <w:p w14:paraId="777D90E9">
            <w:pPr>
              <w:jc w:val="center"/>
              <w:rPr>
                <w:sz w:val="16"/>
                <w:szCs w:val="16"/>
                <w:vertAlign w:val="baseline"/>
              </w:rPr>
            </w:pPr>
          </w:p>
        </w:tc>
        <w:tc>
          <w:tcPr>
            <w:tcW w:w="220" w:type="pct"/>
            <w:vAlign w:val="center"/>
          </w:tcPr>
          <w:p w14:paraId="7B485E45">
            <w:pPr>
              <w:jc w:val="center"/>
              <w:rPr>
                <w:sz w:val="16"/>
                <w:szCs w:val="16"/>
                <w:vertAlign w:val="baseline"/>
              </w:rPr>
            </w:pPr>
          </w:p>
        </w:tc>
        <w:tc>
          <w:tcPr>
            <w:tcW w:w="287" w:type="pct"/>
            <w:vAlign w:val="center"/>
          </w:tcPr>
          <w:p w14:paraId="5224D80A">
            <w:pPr>
              <w:jc w:val="center"/>
              <w:rPr>
                <w:sz w:val="16"/>
                <w:szCs w:val="16"/>
                <w:vertAlign w:val="baseline"/>
              </w:rPr>
            </w:pPr>
          </w:p>
        </w:tc>
        <w:tc>
          <w:tcPr>
            <w:tcW w:w="235" w:type="pct"/>
            <w:vAlign w:val="center"/>
          </w:tcPr>
          <w:p w14:paraId="47D8668E">
            <w:pPr>
              <w:jc w:val="center"/>
              <w:rPr>
                <w:sz w:val="16"/>
                <w:szCs w:val="16"/>
                <w:vertAlign w:val="baseline"/>
              </w:rPr>
            </w:pPr>
          </w:p>
        </w:tc>
        <w:tc>
          <w:tcPr>
            <w:tcW w:w="173" w:type="pct"/>
            <w:vAlign w:val="center"/>
          </w:tcPr>
          <w:p w14:paraId="5155874A">
            <w:pPr>
              <w:jc w:val="center"/>
              <w:rPr>
                <w:sz w:val="16"/>
                <w:szCs w:val="16"/>
                <w:vertAlign w:val="baseline"/>
              </w:rPr>
            </w:pPr>
          </w:p>
        </w:tc>
        <w:tc>
          <w:tcPr>
            <w:tcW w:w="287" w:type="pct"/>
            <w:vAlign w:val="center"/>
          </w:tcPr>
          <w:p w14:paraId="1895D2E6">
            <w:pPr>
              <w:jc w:val="center"/>
              <w:rPr>
                <w:sz w:val="16"/>
                <w:szCs w:val="16"/>
                <w:vertAlign w:val="baseline"/>
              </w:rPr>
            </w:pPr>
          </w:p>
        </w:tc>
        <w:tc>
          <w:tcPr>
            <w:tcW w:w="399" w:type="pct"/>
            <w:vAlign w:val="center"/>
          </w:tcPr>
          <w:p w14:paraId="47229C81">
            <w:pPr>
              <w:jc w:val="center"/>
              <w:rPr>
                <w:sz w:val="16"/>
                <w:szCs w:val="16"/>
                <w:vertAlign w:val="baseline"/>
              </w:rPr>
            </w:pPr>
          </w:p>
        </w:tc>
      </w:tr>
      <w:tr w14:paraId="3181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78" w:type="pct"/>
            <w:vMerge w:val="continue"/>
            <w:vAlign w:val="center"/>
          </w:tcPr>
          <w:p w14:paraId="529D83C9">
            <w:pPr>
              <w:jc w:val="center"/>
              <w:rPr>
                <w:sz w:val="16"/>
                <w:szCs w:val="16"/>
                <w:vertAlign w:val="baseline"/>
              </w:rPr>
            </w:pPr>
          </w:p>
        </w:tc>
        <w:tc>
          <w:tcPr>
            <w:tcW w:w="125" w:type="pct"/>
            <w:vAlign w:val="center"/>
          </w:tcPr>
          <w:p w14:paraId="65C596DF">
            <w:pPr>
              <w:jc w:val="center"/>
              <w:rPr>
                <w:rFonts w:hint="eastAsia" w:eastAsiaTheme="minorEastAsia"/>
                <w:sz w:val="16"/>
                <w:szCs w:val="16"/>
                <w:vertAlign w:val="baseline"/>
                <w:lang w:val="en-US" w:eastAsia="zh-CN"/>
              </w:rPr>
            </w:pPr>
            <w:r>
              <w:rPr>
                <w:rFonts w:hint="eastAsia"/>
                <w:sz w:val="16"/>
                <w:szCs w:val="16"/>
                <w:vertAlign w:val="baseline"/>
                <w:lang w:val="en-US" w:eastAsia="zh-CN"/>
              </w:rPr>
              <w:t>2</w:t>
            </w:r>
          </w:p>
        </w:tc>
        <w:tc>
          <w:tcPr>
            <w:tcW w:w="245" w:type="pct"/>
            <w:vAlign w:val="center"/>
          </w:tcPr>
          <w:p w14:paraId="2D3311D2">
            <w:pPr>
              <w:jc w:val="center"/>
              <w:rPr>
                <w:sz w:val="16"/>
                <w:szCs w:val="16"/>
                <w:vertAlign w:val="baseline"/>
              </w:rPr>
            </w:pPr>
          </w:p>
        </w:tc>
        <w:tc>
          <w:tcPr>
            <w:tcW w:w="249" w:type="pct"/>
            <w:vAlign w:val="center"/>
          </w:tcPr>
          <w:p w14:paraId="4D0B8626">
            <w:pPr>
              <w:jc w:val="center"/>
              <w:rPr>
                <w:sz w:val="16"/>
                <w:szCs w:val="16"/>
                <w:vertAlign w:val="baseline"/>
              </w:rPr>
            </w:pPr>
          </w:p>
        </w:tc>
        <w:tc>
          <w:tcPr>
            <w:tcW w:w="245" w:type="pct"/>
            <w:vAlign w:val="center"/>
          </w:tcPr>
          <w:p w14:paraId="789BD135">
            <w:pPr>
              <w:jc w:val="center"/>
              <w:rPr>
                <w:sz w:val="16"/>
                <w:szCs w:val="16"/>
                <w:vertAlign w:val="baseline"/>
              </w:rPr>
            </w:pPr>
          </w:p>
        </w:tc>
        <w:tc>
          <w:tcPr>
            <w:tcW w:w="246" w:type="pct"/>
            <w:vAlign w:val="center"/>
          </w:tcPr>
          <w:p w14:paraId="0F8FBACC">
            <w:pPr>
              <w:jc w:val="center"/>
              <w:rPr>
                <w:sz w:val="16"/>
                <w:szCs w:val="16"/>
                <w:vertAlign w:val="baseline"/>
              </w:rPr>
            </w:pPr>
          </w:p>
        </w:tc>
        <w:tc>
          <w:tcPr>
            <w:tcW w:w="247" w:type="pct"/>
            <w:vAlign w:val="center"/>
          </w:tcPr>
          <w:p w14:paraId="6AC31E7E">
            <w:pPr>
              <w:jc w:val="center"/>
              <w:rPr>
                <w:sz w:val="16"/>
                <w:szCs w:val="16"/>
                <w:vertAlign w:val="baseline"/>
              </w:rPr>
            </w:pPr>
          </w:p>
        </w:tc>
        <w:tc>
          <w:tcPr>
            <w:tcW w:w="399" w:type="pct"/>
            <w:vAlign w:val="center"/>
          </w:tcPr>
          <w:p w14:paraId="7F15B24C">
            <w:pPr>
              <w:jc w:val="center"/>
              <w:rPr>
                <w:sz w:val="16"/>
                <w:szCs w:val="16"/>
                <w:vertAlign w:val="baseline"/>
              </w:rPr>
            </w:pPr>
          </w:p>
        </w:tc>
        <w:tc>
          <w:tcPr>
            <w:tcW w:w="430" w:type="pct"/>
            <w:vAlign w:val="center"/>
          </w:tcPr>
          <w:p w14:paraId="6732AA63">
            <w:pPr>
              <w:jc w:val="center"/>
              <w:rPr>
                <w:sz w:val="16"/>
                <w:szCs w:val="16"/>
                <w:vertAlign w:val="baseline"/>
              </w:rPr>
            </w:pPr>
          </w:p>
        </w:tc>
        <w:tc>
          <w:tcPr>
            <w:tcW w:w="323" w:type="pct"/>
            <w:vAlign w:val="center"/>
          </w:tcPr>
          <w:p w14:paraId="70F98AB7">
            <w:pPr>
              <w:jc w:val="center"/>
              <w:rPr>
                <w:sz w:val="16"/>
                <w:szCs w:val="16"/>
                <w:vertAlign w:val="baseline"/>
              </w:rPr>
            </w:pPr>
          </w:p>
        </w:tc>
        <w:tc>
          <w:tcPr>
            <w:tcW w:w="163" w:type="pct"/>
            <w:vAlign w:val="center"/>
          </w:tcPr>
          <w:p w14:paraId="0F81AE54">
            <w:pPr>
              <w:jc w:val="center"/>
              <w:rPr>
                <w:sz w:val="16"/>
                <w:szCs w:val="16"/>
                <w:vertAlign w:val="baseline"/>
              </w:rPr>
            </w:pPr>
          </w:p>
        </w:tc>
        <w:tc>
          <w:tcPr>
            <w:tcW w:w="219" w:type="pct"/>
            <w:vAlign w:val="center"/>
          </w:tcPr>
          <w:p w14:paraId="138AC06E">
            <w:pPr>
              <w:jc w:val="center"/>
              <w:rPr>
                <w:sz w:val="16"/>
                <w:szCs w:val="16"/>
                <w:vertAlign w:val="baseline"/>
              </w:rPr>
            </w:pPr>
          </w:p>
        </w:tc>
        <w:tc>
          <w:tcPr>
            <w:tcW w:w="219" w:type="pct"/>
            <w:vAlign w:val="center"/>
          </w:tcPr>
          <w:p w14:paraId="0AF92959">
            <w:pPr>
              <w:jc w:val="center"/>
              <w:rPr>
                <w:sz w:val="16"/>
                <w:szCs w:val="16"/>
                <w:vertAlign w:val="baseline"/>
              </w:rPr>
            </w:pPr>
          </w:p>
        </w:tc>
        <w:tc>
          <w:tcPr>
            <w:tcW w:w="220" w:type="pct"/>
            <w:vAlign w:val="center"/>
          </w:tcPr>
          <w:p w14:paraId="3A89E1D3">
            <w:pPr>
              <w:jc w:val="center"/>
              <w:rPr>
                <w:sz w:val="16"/>
                <w:szCs w:val="16"/>
                <w:vertAlign w:val="baseline"/>
              </w:rPr>
            </w:pPr>
          </w:p>
        </w:tc>
        <w:tc>
          <w:tcPr>
            <w:tcW w:w="287" w:type="pct"/>
            <w:vAlign w:val="center"/>
          </w:tcPr>
          <w:p w14:paraId="1B3D3472">
            <w:pPr>
              <w:jc w:val="center"/>
              <w:rPr>
                <w:sz w:val="16"/>
                <w:szCs w:val="16"/>
                <w:vertAlign w:val="baseline"/>
              </w:rPr>
            </w:pPr>
          </w:p>
        </w:tc>
        <w:tc>
          <w:tcPr>
            <w:tcW w:w="235" w:type="pct"/>
            <w:vAlign w:val="center"/>
          </w:tcPr>
          <w:p w14:paraId="79C49032">
            <w:pPr>
              <w:jc w:val="center"/>
              <w:rPr>
                <w:sz w:val="16"/>
                <w:szCs w:val="16"/>
                <w:vertAlign w:val="baseline"/>
              </w:rPr>
            </w:pPr>
          </w:p>
        </w:tc>
        <w:tc>
          <w:tcPr>
            <w:tcW w:w="173" w:type="pct"/>
            <w:vAlign w:val="center"/>
          </w:tcPr>
          <w:p w14:paraId="0C7AE2B4">
            <w:pPr>
              <w:jc w:val="center"/>
              <w:rPr>
                <w:sz w:val="16"/>
                <w:szCs w:val="16"/>
                <w:vertAlign w:val="baseline"/>
              </w:rPr>
            </w:pPr>
          </w:p>
        </w:tc>
        <w:tc>
          <w:tcPr>
            <w:tcW w:w="287" w:type="pct"/>
            <w:vAlign w:val="center"/>
          </w:tcPr>
          <w:p w14:paraId="5C00BC1D">
            <w:pPr>
              <w:jc w:val="center"/>
              <w:rPr>
                <w:sz w:val="16"/>
                <w:szCs w:val="16"/>
                <w:vertAlign w:val="baseline"/>
              </w:rPr>
            </w:pPr>
          </w:p>
        </w:tc>
        <w:tc>
          <w:tcPr>
            <w:tcW w:w="399" w:type="pct"/>
            <w:vAlign w:val="center"/>
          </w:tcPr>
          <w:p w14:paraId="72FEA9C2">
            <w:pPr>
              <w:jc w:val="center"/>
              <w:rPr>
                <w:sz w:val="16"/>
                <w:szCs w:val="16"/>
                <w:vertAlign w:val="baseline"/>
              </w:rPr>
            </w:pPr>
          </w:p>
        </w:tc>
      </w:tr>
      <w:tr w14:paraId="7BD3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vMerge w:val="restart"/>
            <w:vAlign w:val="center"/>
          </w:tcPr>
          <w:p w14:paraId="1B98D16E">
            <w:pPr>
              <w:jc w:val="center"/>
              <w:rPr>
                <w:sz w:val="16"/>
                <w:szCs w:val="16"/>
                <w:vertAlign w:val="baseline"/>
              </w:rPr>
            </w:pPr>
            <w:r>
              <w:rPr>
                <w:rFonts w:hint="eastAsia"/>
                <w:sz w:val="16"/>
                <w:szCs w:val="16"/>
                <w:vertAlign w:val="baseline"/>
              </w:rPr>
              <w:t>拟购置货物运输车辆情况</w:t>
            </w:r>
          </w:p>
        </w:tc>
        <w:tc>
          <w:tcPr>
            <w:tcW w:w="125" w:type="pct"/>
            <w:vAlign w:val="center"/>
          </w:tcPr>
          <w:p w14:paraId="4C01CA99">
            <w:pPr>
              <w:jc w:val="center"/>
              <w:rPr>
                <w:rFonts w:hint="eastAsia" w:eastAsiaTheme="minorEastAsia"/>
                <w:sz w:val="16"/>
                <w:szCs w:val="16"/>
                <w:vertAlign w:val="baseline"/>
                <w:lang w:val="en-US" w:eastAsia="zh-CN"/>
              </w:rPr>
            </w:pPr>
            <w:r>
              <w:rPr>
                <w:rFonts w:hint="eastAsia"/>
                <w:sz w:val="16"/>
                <w:szCs w:val="16"/>
                <w:vertAlign w:val="baseline"/>
                <w:lang w:val="en-US" w:eastAsia="zh-CN"/>
              </w:rPr>
              <w:t>序号</w:t>
            </w:r>
          </w:p>
        </w:tc>
        <w:tc>
          <w:tcPr>
            <w:tcW w:w="495" w:type="pct"/>
            <w:gridSpan w:val="2"/>
            <w:vAlign w:val="center"/>
          </w:tcPr>
          <w:p w14:paraId="48B21D05">
            <w:pPr>
              <w:jc w:val="center"/>
              <w:rPr>
                <w:sz w:val="16"/>
                <w:szCs w:val="16"/>
                <w:vertAlign w:val="baseline"/>
              </w:rPr>
            </w:pPr>
            <w:r>
              <w:rPr>
                <w:rFonts w:hint="eastAsia"/>
                <w:sz w:val="16"/>
                <w:szCs w:val="16"/>
                <w:vertAlign w:val="baseline"/>
                <w:lang w:val="en-US" w:eastAsia="zh-CN"/>
              </w:rPr>
              <w:t>厂牌型号</w:t>
            </w:r>
          </w:p>
        </w:tc>
        <w:tc>
          <w:tcPr>
            <w:tcW w:w="245" w:type="pct"/>
            <w:vAlign w:val="center"/>
          </w:tcPr>
          <w:p w14:paraId="37927B46">
            <w:pPr>
              <w:jc w:val="center"/>
              <w:rPr>
                <w:rFonts w:hint="eastAsia" w:eastAsiaTheme="minorEastAsia"/>
                <w:sz w:val="16"/>
                <w:szCs w:val="16"/>
                <w:vertAlign w:val="baseline"/>
                <w:lang w:val="en-US" w:eastAsia="zh-CN"/>
              </w:rPr>
            </w:pPr>
            <w:r>
              <w:rPr>
                <w:rFonts w:hint="eastAsia"/>
                <w:sz w:val="16"/>
                <w:szCs w:val="16"/>
                <w:vertAlign w:val="baseline"/>
                <w:lang w:val="en-US" w:eastAsia="zh-CN"/>
              </w:rPr>
              <w:t>数量</w:t>
            </w:r>
          </w:p>
        </w:tc>
        <w:tc>
          <w:tcPr>
            <w:tcW w:w="494" w:type="pct"/>
            <w:gridSpan w:val="2"/>
            <w:vAlign w:val="center"/>
          </w:tcPr>
          <w:p w14:paraId="7A3DDA6B">
            <w:pPr>
              <w:jc w:val="center"/>
              <w:rPr>
                <w:sz w:val="16"/>
                <w:szCs w:val="16"/>
                <w:vertAlign w:val="baseline"/>
              </w:rPr>
            </w:pPr>
            <w:r>
              <w:rPr>
                <w:rFonts w:hint="eastAsia"/>
                <w:sz w:val="16"/>
                <w:szCs w:val="16"/>
                <w:vertAlign w:val="baseline"/>
                <w:lang w:val="en-US" w:eastAsia="zh-CN"/>
              </w:rPr>
              <w:t>载重质量（吨）</w:t>
            </w:r>
          </w:p>
        </w:tc>
        <w:tc>
          <w:tcPr>
            <w:tcW w:w="3361" w:type="pct"/>
            <w:gridSpan w:val="12"/>
            <w:vAlign w:val="center"/>
          </w:tcPr>
          <w:p w14:paraId="2A0C9246">
            <w:pPr>
              <w:jc w:val="center"/>
              <w:rPr>
                <w:sz w:val="16"/>
                <w:szCs w:val="16"/>
                <w:vertAlign w:val="baseline"/>
              </w:rPr>
            </w:pPr>
            <w:r>
              <w:rPr>
                <w:rFonts w:hint="eastAsia"/>
                <w:sz w:val="16"/>
                <w:szCs w:val="16"/>
                <w:vertAlign w:val="baseline"/>
                <w:lang w:val="en-US" w:eastAsia="zh-CN"/>
              </w:rPr>
              <w:t>外廓尺寸（长*宽*高</w:t>
            </w:r>
            <w:r>
              <w:rPr>
                <w:rFonts w:hint="eastAsia" w:eastAsia="微软雅黑"/>
                <w:sz w:val="16"/>
                <w:szCs w:val="16"/>
                <w:vertAlign w:val="baseline"/>
                <w:lang w:val="en-US" w:eastAsia="zh-CN"/>
              </w:rPr>
              <w:t xml:space="preserve">   毫米</w:t>
            </w:r>
            <w:r>
              <w:rPr>
                <w:rFonts w:hint="eastAsia"/>
                <w:sz w:val="16"/>
                <w:szCs w:val="16"/>
                <w:vertAlign w:val="baseline"/>
                <w:lang w:val="en-US" w:eastAsia="zh-CN"/>
              </w:rPr>
              <w:t>）</w:t>
            </w:r>
          </w:p>
        </w:tc>
      </w:tr>
      <w:tr w14:paraId="39A5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vMerge w:val="continue"/>
            <w:vAlign w:val="center"/>
          </w:tcPr>
          <w:p w14:paraId="45E53A27">
            <w:pPr>
              <w:jc w:val="center"/>
              <w:rPr>
                <w:sz w:val="16"/>
                <w:szCs w:val="16"/>
                <w:vertAlign w:val="baseline"/>
              </w:rPr>
            </w:pPr>
          </w:p>
        </w:tc>
        <w:tc>
          <w:tcPr>
            <w:tcW w:w="125" w:type="pct"/>
            <w:vAlign w:val="center"/>
          </w:tcPr>
          <w:p w14:paraId="398C3931">
            <w:pPr>
              <w:jc w:val="center"/>
              <w:rPr>
                <w:rFonts w:hint="eastAsia" w:eastAsiaTheme="minorEastAsia"/>
                <w:sz w:val="16"/>
                <w:szCs w:val="16"/>
                <w:vertAlign w:val="baseline"/>
                <w:lang w:val="en-US" w:eastAsia="zh-CN"/>
              </w:rPr>
            </w:pPr>
            <w:r>
              <w:rPr>
                <w:rFonts w:hint="eastAsia"/>
                <w:sz w:val="16"/>
                <w:szCs w:val="16"/>
                <w:vertAlign w:val="baseline"/>
                <w:lang w:val="en-US" w:eastAsia="zh-CN"/>
              </w:rPr>
              <w:t>1</w:t>
            </w:r>
          </w:p>
        </w:tc>
        <w:tc>
          <w:tcPr>
            <w:tcW w:w="245" w:type="pct"/>
            <w:vAlign w:val="center"/>
          </w:tcPr>
          <w:p w14:paraId="6A6DB558">
            <w:pPr>
              <w:jc w:val="center"/>
              <w:rPr>
                <w:sz w:val="16"/>
                <w:szCs w:val="16"/>
                <w:vertAlign w:val="baseline"/>
              </w:rPr>
            </w:pPr>
          </w:p>
        </w:tc>
        <w:tc>
          <w:tcPr>
            <w:tcW w:w="249" w:type="pct"/>
            <w:vAlign w:val="center"/>
          </w:tcPr>
          <w:p w14:paraId="16799575">
            <w:pPr>
              <w:jc w:val="center"/>
              <w:rPr>
                <w:sz w:val="16"/>
                <w:szCs w:val="16"/>
                <w:vertAlign w:val="baseline"/>
              </w:rPr>
            </w:pPr>
          </w:p>
        </w:tc>
        <w:tc>
          <w:tcPr>
            <w:tcW w:w="245" w:type="pct"/>
            <w:vAlign w:val="center"/>
          </w:tcPr>
          <w:p w14:paraId="4EA98696">
            <w:pPr>
              <w:jc w:val="center"/>
              <w:rPr>
                <w:sz w:val="16"/>
                <w:szCs w:val="16"/>
                <w:vertAlign w:val="baseline"/>
              </w:rPr>
            </w:pPr>
          </w:p>
        </w:tc>
        <w:tc>
          <w:tcPr>
            <w:tcW w:w="246" w:type="pct"/>
            <w:vAlign w:val="center"/>
          </w:tcPr>
          <w:p w14:paraId="060E8B56">
            <w:pPr>
              <w:jc w:val="center"/>
              <w:rPr>
                <w:sz w:val="16"/>
                <w:szCs w:val="16"/>
                <w:vertAlign w:val="baseline"/>
              </w:rPr>
            </w:pPr>
          </w:p>
        </w:tc>
        <w:tc>
          <w:tcPr>
            <w:tcW w:w="247" w:type="pct"/>
            <w:vAlign w:val="center"/>
          </w:tcPr>
          <w:p w14:paraId="451C41BC">
            <w:pPr>
              <w:jc w:val="center"/>
              <w:rPr>
                <w:sz w:val="16"/>
                <w:szCs w:val="16"/>
                <w:vertAlign w:val="baseline"/>
              </w:rPr>
            </w:pPr>
          </w:p>
        </w:tc>
        <w:tc>
          <w:tcPr>
            <w:tcW w:w="1316" w:type="pct"/>
            <w:gridSpan w:val="4"/>
            <w:vAlign w:val="center"/>
          </w:tcPr>
          <w:p w14:paraId="53BFAF7C">
            <w:pPr>
              <w:jc w:val="center"/>
              <w:rPr>
                <w:sz w:val="16"/>
                <w:szCs w:val="16"/>
                <w:vertAlign w:val="baseline"/>
              </w:rPr>
            </w:pPr>
          </w:p>
        </w:tc>
        <w:tc>
          <w:tcPr>
            <w:tcW w:w="948" w:type="pct"/>
            <w:gridSpan w:val="4"/>
            <w:vAlign w:val="center"/>
          </w:tcPr>
          <w:p w14:paraId="72AA7711">
            <w:pPr>
              <w:jc w:val="center"/>
              <w:rPr>
                <w:sz w:val="16"/>
                <w:szCs w:val="16"/>
                <w:vertAlign w:val="baseline"/>
              </w:rPr>
            </w:pPr>
          </w:p>
        </w:tc>
        <w:tc>
          <w:tcPr>
            <w:tcW w:w="1096" w:type="pct"/>
            <w:gridSpan w:val="4"/>
            <w:vAlign w:val="center"/>
          </w:tcPr>
          <w:p w14:paraId="07181DDA">
            <w:pPr>
              <w:jc w:val="center"/>
              <w:rPr>
                <w:sz w:val="16"/>
                <w:szCs w:val="16"/>
                <w:vertAlign w:val="baseline"/>
              </w:rPr>
            </w:pPr>
          </w:p>
        </w:tc>
      </w:tr>
      <w:tr w14:paraId="7178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vMerge w:val="continue"/>
            <w:vAlign w:val="center"/>
          </w:tcPr>
          <w:p w14:paraId="374CBBE2">
            <w:pPr>
              <w:jc w:val="center"/>
              <w:rPr>
                <w:sz w:val="16"/>
                <w:szCs w:val="16"/>
                <w:vertAlign w:val="baseline"/>
              </w:rPr>
            </w:pPr>
          </w:p>
        </w:tc>
        <w:tc>
          <w:tcPr>
            <w:tcW w:w="125" w:type="pct"/>
            <w:vAlign w:val="center"/>
          </w:tcPr>
          <w:p w14:paraId="3F4E7522">
            <w:pPr>
              <w:jc w:val="center"/>
              <w:rPr>
                <w:rFonts w:hint="eastAsia" w:eastAsiaTheme="minorEastAsia"/>
                <w:sz w:val="16"/>
                <w:szCs w:val="16"/>
                <w:vertAlign w:val="baseline"/>
                <w:lang w:val="en-US" w:eastAsia="zh-CN"/>
              </w:rPr>
            </w:pPr>
            <w:r>
              <w:rPr>
                <w:rFonts w:hint="eastAsia"/>
                <w:sz w:val="16"/>
                <w:szCs w:val="16"/>
                <w:vertAlign w:val="baseline"/>
                <w:lang w:val="en-US" w:eastAsia="zh-CN"/>
              </w:rPr>
              <w:t>2</w:t>
            </w:r>
          </w:p>
        </w:tc>
        <w:tc>
          <w:tcPr>
            <w:tcW w:w="245" w:type="pct"/>
            <w:vAlign w:val="center"/>
          </w:tcPr>
          <w:p w14:paraId="6ED6310F">
            <w:pPr>
              <w:jc w:val="center"/>
              <w:rPr>
                <w:sz w:val="16"/>
                <w:szCs w:val="16"/>
                <w:vertAlign w:val="baseline"/>
              </w:rPr>
            </w:pPr>
          </w:p>
        </w:tc>
        <w:tc>
          <w:tcPr>
            <w:tcW w:w="249" w:type="pct"/>
            <w:vAlign w:val="center"/>
          </w:tcPr>
          <w:p w14:paraId="53466043">
            <w:pPr>
              <w:jc w:val="center"/>
              <w:rPr>
                <w:sz w:val="16"/>
                <w:szCs w:val="16"/>
                <w:vertAlign w:val="baseline"/>
              </w:rPr>
            </w:pPr>
          </w:p>
        </w:tc>
        <w:tc>
          <w:tcPr>
            <w:tcW w:w="245" w:type="pct"/>
            <w:vAlign w:val="center"/>
          </w:tcPr>
          <w:p w14:paraId="5726EB31">
            <w:pPr>
              <w:jc w:val="center"/>
              <w:rPr>
                <w:sz w:val="16"/>
                <w:szCs w:val="16"/>
                <w:vertAlign w:val="baseline"/>
              </w:rPr>
            </w:pPr>
          </w:p>
        </w:tc>
        <w:tc>
          <w:tcPr>
            <w:tcW w:w="246" w:type="pct"/>
            <w:vAlign w:val="center"/>
          </w:tcPr>
          <w:p w14:paraId="51E83CC9">
            <w:pPr>
              <w:jc w:val="center"/>
              <w:rPr>
                <w:sz w:val="16"/>
                <w:szCs w:val="16"/>
                <w:vertAlign w:val="baseline"/>
              </w:rPr>
            </w:pPr>
          </w:p>
        </w:tc>
        <w:tc>
          <w:tcPr>
            <w:tcW w:w="247" w:type="pct"/>
            <w:vAlign w:val="center"/>
          </w:tcPr>
          <w:p w14:paraId="0A282E88">
            <w:pPr>
              <w:jc w:val="center"/>
              <w:rPr>
                <w:sz w:val="16"/>
                <w:szCs w:val="16"/>
                <w:vertAlign w:val="baseline"/>
              </w:rPr>
            </w:pPr>
          </w:p>
        </w:tc>
        <w:tc>
          <w:tcPr>
            <w:tcW w:w="399" w:type="pct"/>
            <w:vAlign w:val="center"/>
          </w:tcPr>
          <w:p w14:paraId="427E7171">
            <w:pPr>
              <w:jc w:val="center"/>
              <w:rPr>
                <w:sz w:val="16"/>
                <w:szCs w:val="16"/>
                <w:vertAlign w:val="baseline"/>
              </w:rPr>
            </w:pPr>
          </w:p>
        </w:tc>
        <w:tc>
          <w:tcPr>
            <w:tcW w:w="430" w:type="pct"/>
            <w:vAlign w:val="center"/>
          </w:tcPr>
          <w:p w14:paraId="5E6D3F75">
            <w:pPr>
              <w:jc w:val="center"/>
              <w:rPr>
                <w:sz w:val="16"/>
                <w:szCs w:val="16"/>
                <w:vertAlign w:val="baseline"/>
              </w:rPr>
            </w:pPr>
          </w:p>
        </w:tc>
        <w:tc>
          <w:tcPr>
            <w:tcW w:w="323" w:type="pct"/>
            <w:vAlign w:val="center"/>
          </w:tcPr>
          <w:p w14:paraId="5688C1CE">
            <w:pPr>
              <w:jc w:val="center"/>
              <w:rPr>
                <w:sz w:val="16"/>
                <w:szCs w:val="16"/>
                <w:vertAlign w:val="baseline"/>
              </w:rPr>
            </w:pPr>
          </w:p>
        </w:tc>
        <w:tc>
          <w:tcPr>
            <w:tcW w:w="163" w:type="pct"/>
            <w:vAlign w:val="center"/>
          </w:tcPr>
          <w:p w14:paraId="57D2F7BA">
            <w:pPr>
              <w:jc w:val="center"/>
              <w:rPr>
                <w:sz w:val="16"/>
                <w:szCs w:val="16"/>
                <w:vertAlign w:val="baseline"/>
              </w:rPr>
            </w:pPr>
          </w:p>
        </w:tc>
        <w:tc>
          <w:tcPr>
            <w:tcW w:w="219" w:type="pct"/>
            <w:vAlign w:val="center"/>
          </w:tcPr>
          <w:p w14:paraId="67287908">
            <w:pPr>
              <w:jc w:val="center"/>
              <w:rPr>
                <w:sz w:val="16"/>
                <w:szCs w:val="16"/>
                <w:vertAlign w:val="baseline"/>
              </w:rPr>
            </w:pPr>
          </w:p>
        </w:tc>
        <w:tc>
          <w:tcPr>
            <w:tcW w:w="219" w:type="pct"/>
            <w:vAlign w:val="center"/>
          </w:tcPr>
          <w:p w14:paraId="20AB5244">
            <w:pPr>
              <w:jc w:val="center"/>
              <w:rPr>
                <w:sz w:val="16"/>
                <w:szCs w:val="16"/>
                <w:vertAlign w:val="baseline"/>
              </w:rPr>
            </w:pPr>
          </w:p>
        </w:tc>
        <w:tc>
          <w:tcPr>
            <w:tcW w:w="220" w:type="pct"/>
            <w:vAlign w:val="center"/>
          </w:tcPr>
          <w:p w14:paraId="35DB2F17">
            <w:pPr>
              <w:jc w:val="center"/>
              <w:rPr>
                <w:sz w:val="16"/>
                <w:szCs w:val="16"/>
                <w:vertAlign w:val="baseline"/>
              </w:rPr>
            </w:pPr>
          </w:p>
        </w:tc>
        <w:tc>
          <w:tcPr>
            <w:tcW w:w="287" w:type="pct"/>
            <w:vAlign w:val="center"/>
          </w:tcPr>
          <w:p w14:paraId="0667F2F7">
            <w:pPr>
              <w:jc w:val="center"/>
              <w:rPr>
                <w:sz w:val="16"/>
                <w:szCs w:val="16"/>
                <w:vertAlign w:val="baseline"/>
              </w:rPr>
            </w:pPr>
          </w:p>
        </w:tc>
        <w:tc>
          <w:tcPr>
            <w:tcW w:w="235" w:type="pct"/>
            <w:vAlign w:val="center"/>
          </w:tcPr>
          <w:p w14:paraId="1B932493">
            <w:pPr>
              <w:jc w:val="center"/>
              <w:rPr>
                <w:sz w:val="16"/>
                <w:szCs w:val="16"/>
                <w:vertAlign w:val="baseline"/>
              </w:rPr>
            </w:pPr>
          </w:p>
        </w:tc>
        <w:tc>
          <w:tcPr>
            <w:tcW w:w="173" w:type="pct"/>
            <w:vAlign w:val="center"/>
          </w:tcPr>
          <w:p w14:paraId="44DC2FDD">
            <w:pPr>
              <w:jc w:val="center"/>
              <w:rPr>
                <w:sz w:val="16"/>
                <w:szCs w:val="16"/>
                <w:vertAlign w:val="baseline"/>
              </w:rPr>
            </w:pPr>
          </w:p>
        </w:tc>
        <w:tc>
          <w:tcPr>
            <w:tcW w:w="287" w:type="pct"/>
            <w:vAlign w:val="center"/>
          </w:tcPr>
          <w:p w14:paraId="65C9522D">
            <w:pPr>
              <w:jc w:val="center"/>
              <w:rPr>
                <w:sz w:val="16"/>
                <w:szCs w:val="16"/>
                <w:vertAlign w:val="baseline"/>
              </w:rPr>
            </w:pPr>
          </w:p>
        </w:tc>
        <w:tc>
          <w:tcPr>
            <w:tcW w:w="399" w:type="pct"/>
            <w:vAlign w:val="center"/>
          </w:tcPr>
          <w:p w14:paraId="3948A480">
            <w:pPr>
              <w:jc w:val="center"/>
              <w:rPr>
                <w:sz w:val="16"/>
                <w:szCs w:val="16"/>
                <w:vertAlign w:val="baseline"/>
              </w:rPr>
            </w:pPr>
          </w:p>
        </w:tc>
      </w:tr>
      <w:tr w14:paraId="5D3E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vMerge w:val="restart"/>
            <w:vAlign w:val="center"/>
          </w:tcPr>
          <w:p w14:paraId="0E120631">
            <w:pPr>
              <w:jc w:val="center"/>
              <w:rPr>
                <w:sz w:val="16"/>
                <w:szCs w:val="16"/>
                <w:vertAlign w:val="baseline"/>
              </w:rPr>
            </w:pPr>
            <w:r>
              <w:rPr>
                <w:rFonts w:hint="eastAsia"/>
                <w:sz w:val="16"/>
                <w:szCs w:val="16"/>
                <w:vertAlign w:val="baseline"/>
              </w:rPr>
              <w:t>聘用营运货车驾驶员情况</w:t>
            </w:r>
          </w:p>
        </w:tc>
        <w:tc>
          <w:tcPr>
            <w:tcW w:w="125" w:type="pct"/>
            <w:vAlign w:val="center"/>
          </w:tcPr>
          <w:p w14:paraId="2D3C8415">
            <w:pPr>
              <w:jc w:val="center"/>
              <w:rPr>
                <w:rFonts w:hint="eastAsia" w:eastAsiaTheme="minorEastAsia"/>
                <w:sz w:val="16"/>
                <w:szCs w:val="16"/>
                <w:vertAlign w:val="baseline"/>
                <w:lang w:val="en-US" w:eastAsia="zh-CN"/>
              </w:rPr>
            </w:pPr>
            <w:r>
              <w:rPr>
                <w:rFonts w:hint="eastAsia"/>
                <w:sz w:val="16"/>
                <w:szCs w:val="16"/>
                <w:vertAlign w:val="baseline"/>
                <w:lang w:val="en-US" w:eastAsia="zh-CN"/>
              </w:rPr>
              <w:t>序号</w:t>
            </w:r>
          </w:p>
        </w:tc>
        <w:tc>
          <w:tcPr>
            <w:tcW w:w="495" w:type="pct"/>
            <w:gridSpan w:val="2"/>
            <w:vAlign w:val="center"/>
          </w:tcPr>
          <w:p w14:paraId="6DB001E0">
            <w:pPr>
              <w:jc w:val="center"/>
              <w:rPr>
                <w:rFonts w:hint="default" w:eastAsiaTheme="minorEastAsia"/>
                <w:sz w:val="16"/>
                <w:szCs w:val="16"/>
                <w:vertAlign w:val="baseline"/>
                <w:lang w:val="en-US" w:eastAsia="zh-CN"/>
              </w:rPr>
            </w:pPr>
            <w:r>
              <w:rPr>
                <w:rFonts w:hint="eastAsia"/>
                <w:sz w:val="16"/>
                <w:szCs w:val="16"/>
                <w:vertAlign w:val="baseline"/>
                <w:lang w:val="en-US" w:eastAsia="zh-CN"/>
              </w:rPr>
              <w:t>从业资格证号</w:t>
            </w:r>
          </w:p>
        </w:tc>
        <w:tc>
          <w:tcPr>
            <w:tcW w:w="245" w:type="pct"/>
            <w:vAlign w:val="center"/>
          </w:tcPr>
          <w:p w14:paraId="44548118">
            <w:pPr>
              <w:jc w:val="center"/>
              <w:rPr>
                <w:rFonts w:hint="eastAsia" w:eastAsiaTheme="minorEastAsia"/>
                <w:sz w:val="16"/>
                <w:szCs w:val="16"/>
                <w:vertAlign w:val="baseline"/>
                <w:lang w:val="en-US" w:eastAsia="zh-CN"/>
              </w:rPr>
            </w:pPr>
            <w:r>
              <w:rPr>
                <w:rFonts w:hint="eastAsia"/>
                <w:sz w:val="16"/>
                <w:szCs w:val="16"/>
                <w:vertAlign w:val="baseline"/>
                <w:lang w:val="en-US" w:eastAsia="zh-CN"/>
              </w:rPr>
              <w:t>姓名</w:t>
            </w:r>
          </w:p>
        </w:tc>
        <w:tc>
          <w:tcPr>
            <w:tcW w:w="246" w:type="pct"/>
            <w:vAlign w:val="center"/>
          </w:tcPr>
          <w:p w14:paraId="3DA02AB6">
            <w:pPr>
              <w:jc w:val="center"/>
              <w:rPr>
                <w:rFonts w:hint="eastAsia" w:eastAsiaTheme="minorEastAsia"/>
                <w:sz w:val="16"/>
                <w:szCs w:val="16"/>
                <w:vertAlign w:val="baseline"/>
                <w:lang w:val="en-US" w:eastAsia="zh-CN"/>
              </w:rPr>
            </w:pPr>
            <w:r>
              <w:rPr>
                <w:rFonts w:hint="eastAsia"/>
                <w:sz w:val="16"/>
                <w:szCs w:val="16"/>
                <w:vertAlign w:val="baseline"/>
                <w:lang w:val="en-US" w:eastAsia="zh-CN"/>
              </w:rPr>
              <w:t>性别</w:t>
            </w:r>
          </w:p>
        </w:tc>
        <w:tc>
          <w:tcPr>
            <w:tcW w:w="247" w:type="pct"/>
            <w:vAlign w:val="center"/>
          </w:tcPr>
          <w:p w14:paraId="13B72DD7">
            <w:pPr>
              <w:jc w:val="center"/>
              <w:rPr>
                <w:rFonts w:hint="eastAsia" w:eastAsiaTheme="minorEastAsia"/>
                <w:sz w:val="16"/>
                <w:szCs w:val="16"/>
                <w:vertAlign w:val="baseline"/>
                <w:lang w:val="en-US" w:eastAsia="zh-CN"/>
              </w:rPr>
            </w:pPr>
            <w:r>
              <w:rPr>
                <w:rFonts w:hint="eastAsia"/>
                <w:sz w:val="16"/>
                <w:szCs w:val="16"/>
                <w:vertAlign w:val="baseline"/>
                <w:lang w:val="en-US" w:eastAsia="zh-CN"/>
              </w:rPr>
              <w:t>年龄</w:t>
            </w:r>
          </w:p>
        </w:tc>
        <w:tc>
          <w:tcPr>
            <w:tcW w:w="829" w:type="pct"/>
            <w:gridSpan w:val="2"/>
            <w:vAlign w:val="center"/>
          </w:tcPr>
          <w:p w14:paraId="15B10035">
            <w:pPr>
              <w:jc w:val="center"/>
              <w:rPr>
                <w:rFonts w:hint="default" w:eastAsiaTheme="minorEastAsia"/>
                <w:sz w:val="16"/>
                <w:szCs w:val="16"/>
                <w:vertAlign w:val="baseline"/>
                <w:lang w:val="en-US" w:eastAsia="zh-CN"/>
              </w:rPr>
            </w:pPr>
            <w:r>
              <w:rPr>
                <w:rFonts w:hint="eastAsia"/>
                <w:sz w:val="16"/>
                <w:szCs w:val="16"/>
                <w:vertAlign w:val="baseline"/>
                <w:lang w:val="en-US" w:eastAsia="zh-CN"/>
              </w:rPr>
              <w:t>取得驾驶证时间</w:t>
            </w:r>
          </w:p>
        </w:tc>
        <w:tc>
          <w:tcPr>
            <w:tcW w:w="706" w:type="pct"/>
            <w:gridSpan w:val="3"/>
            <w:vAlign w:val="center"/>
          </w:tcPr>
          <w:p w14:paraId="67C53C07">
            <w:pPr>
              <w:jc w:val="center"/>
              <w:rPr>
                <w:rFonts w:hint="default" w:eastAsiaTheme="minorEastAsia"/>
                <w:sz w:val="16"/>
                <w:szCs w:val="16"/>
                <w:vertAlign w:val="baseline"/>
                <w:lang w:val="en-US" w:eastAsia="zh-CN"/>
              </w:rPr>
            </w:pPr>
            <w:r>
              <w:rPr>
                <w:rFonts w:hint="eastAsia"/>
                <w:sz w:val="16"/>
                <w:szCs w:val="16"/>
                <w:vertAlign w:val="baseline"/>
                <w:lang w:val="en-US" w:eastAsia="zh-CN"/>
              </w:rPr>
              <w:t>从业资格证是否有效期内</w:t>
            </w:r>
          </w:p>
        </w:tc>
        <w:tc>
          <w:tcPr>
            <w:tcW w:w="1824" w:type="pct"/>
            <w:gridSpan w:val="7"/>
            <w:vAlign w:val="center"/>
          </w:tcPr>
          <w:p w14:paraId="5CE62B29">
            <w:pPr>
              <w:jc w:val="center"/>
              <w:rPr>
                <w:rFonts w:hint="default" w:eastAsiaTheme="minorEastAsia"/>
                <w:sz w:val="16"/>
                <w:szCs w:val="16"/>
                <w:vertAlign w:val="baseline"/>
                <w:lang w:val="en-US" w:eastAsia="zh-CN"/>
              </w:rPr>
            </w:pPr>
            <w:r>
              <w:rPr>
                <w:rFonts w:hint="eastAsia"/>
                <w:sz w:val="16"/>
                <w:szCs w:val="16"/>
                <w:vertAlign w:val="baseline"/>
                <w:lang w:val="en-US" w:eastAsia="zh-CN"/>
              </w:rPr>
              <w:t>从业资格类型</w:t>
            </w:r>
          </w:p>
        </w:tc>
      </w:tr>
      <w:tr w14:paraId="5052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vMerge w:val="continue"/>
            <w:vAlign w:val="center"/>
          </w:tcPr>
          <w:p w14:paraId="1B574AD6">
            <w:pPr>
              <w:jc w:val="center"/>
              <w:rPr>
                <w:sz w:val="16"/>
                <w:szCs w:val="16"/>
                <w:vertAlign w:val="baseline"/>
              </w:rPr>
            </w:pPr>
          </w:p>
        </w:tc>
        <w:tc>
          <w:tcPr>
            <w:tcW w:w="125" w:type="pct"/>
            <w:vAlign w:val="center"/>
          </w:tcPr>
          <w:p w14:paraId="61D96B54">
            <w:pPr>
              <w:jc w:val="center"/>
              <w:rPr>
                <w:rFonts w:hint="eastAsia" w:eastAsiaTheme="minorEastAsia"/>
                <w:sz w:val="16"/>
                <w:szCs w:val="16"/>
                <w:vertAlign w:val="baseline"/>
                <w:lang w:val="en-US" w:eastAsia="zh-CN"/>
              </w:rPr>
            </w:pPr>
            <w:r>
              <w:rPr>
                <w:rFonts w:hint="eastAsia"/>
                <w:sz w:val="16"/>
                <w:szCs w:val="16"/>
                <w:vertAlign w:val="baseline"/>
                <w:lang w:val="en-US" w:eastAsia="zh-CN"/>
              </w:rPr>
              <w:t>1</w:t>
            </w:r>
          </w:p>
        </w:tc>
        <w:tc>
          <w:tcPr>
            <w:tcW w:w="495" w:type="pct"/>
            <w:gridSpan w:val="2"/>
            <w:vAlign w:val="center"/>
          </w:tcPr>
          <w:p w14:paraId="5D13FD26">
            <w:pPr>
              <w:jc w:val="center"/>
              <w:rPr>
                <w:sz w:val="16"/>
                <w:szCs w:val="16"/>
                <w:vertAlign w:val="baseline"/>
              </w:rPr>
            </w:pPr>
          </w:p>
        </w:tc>
        <w:tc>
          <w:tcPr>
            <w:tcW w:w="245" w:type="pct"/>
            <w:vAlign w:val="center"/>
          </w:tcPr>
          <w:p w14:paraId="3E5B8D7D">
            <w:pPr>
              <w:jc w:val="center"/>
              <w:rPr>
                <w:sz w:val="16"/>
                <w:szCs w:val="16"/>
                <w:vertAlign w:val="baseline"/>
              </w:rPr>
            </w:pPr>
          </w:p>
        </w:tc>
        <w:tc>
          <w:tcPr>
            <w:tcW w:w="246" w:type="pct"/>
            <w:vAlign w:val="center"/>
          </w:tcPr>
          <w:p w14:paraId="2F38B438">
            <w:pPr>
              <w:jc w:val="center"/>
              <w:rPr>
                <w:sz w:val="16"/>
                <w:szCs w:val="16"/>
                <w:vertAlign w:val="baseline"/>
              </w:rPr>
            </w:pPr>
          </w:p>
        </w:tc>
        <w:tc>
          <w:tcPr>
            <w:tcW w:w="247" w:type="pct"/>
            <w:vAlign w:val="center"/>
          </w:tcPr>
          <w:p w14:paraId="2F6319A3">
            <w:pPr>
              <w:jc w:val="center"/>
              <w:rPr>
                <w:sz w:val="16"/>
                <w:szCs w:val="16"/>
                <w:vertAlign w:val="baseline"/>
              </w:rPr>
            </w:pPr>
          </w:p>
        </w:tc>
        <w:tc>
          <w:tcPr>
            <w:tcW w:w="829" w:type="pct"/>
            <w:gridSpan w:val="2"/>
            <w:vAlign w:val="center"/>
          </w:tcPr>
          <w:p w14:paraId="4EE86F9A">
            <w:pPr>
              <w:jc w:val="center"/>
              <w:rPr>
                <w:sz w:val="16"/>
                <w:szCs w:val="16"/>
                <w:vertAlign w:val="baseline"/>
              </w:rPr>
            </w:pPr>
          </w:p>
        </w:tc>
        <w:tc>
          <w:tcPr>
            <w:tcW w:w="706" w:type="pct"/>
            <w:gridSpan w:val="3"/>
            <w:vAlign w:val="center"/>
          </w:tcPr>
          <w:p w14:paraId="5A386B1C">
            <w:pPr>
              <w:jc w:val="center"/>
              <w:rPr>
                <w:sz w:val="16"/>
                <w:szCs w:val="16"/>
                <w:vertAlign w:val="baseline"/>
              </w:rPr>
            </w:pPr>
          </w:p>
        </w:tc>
        <w:tc>
          <w:tcPr>
            <w:tcW w:w="1824" w:type="pct"/>
            <w:gridSpan w:val="7"/>
            <w:vAlign w:val="center"/>
          </w:tcPr>
          <w:p w14:paraId="344D4837">
            <w:pPr>
              <w:jc w:val="center"/>
              <w:rPr>
                <w:sz w:val="16"/>
                <w:szCs w:val="16"/>
                <w:vertAlign w:val="baseline"/>
              </w:rPr>
            </w:pPr>
          </w:p>
        </w:tc>
      </w:tr>
      <w:tr w14:paraId="22C3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vMerge w:val="continue"/>
            <w:vAlign w:val="center"/>
          </w:tcPr>
          <w:p w14:paraId="1178B47B">
            <w:pPr>
              <w:jc w:val="center"/>
              <w:rPr>
                <w:sz w:val="16"/>
                <w:szCs w:val="16"/>
                <w:vertAlign w:val="baseline"/>
              </w:rPr>
            </w:pPr>
          </w:p>
        </w:tc>
        <w:tc>
          <w:tcPr>
            <w:tcW w:w="125" w:type="pct"/>
            <w:vAlign w:val="center"/>
          </w:tcPr>
          <w:p w14:paraId="01837836">
            <w:pPr>
              <w:jc w:val="center"/>
              <w:rPr>
                <w:rFonts w:hint="eastAsia" w:eastAsiaTheme="minorEastAsia"/>
                <w:sz w:val="16"/>
                <w:szCs w:val="16"/>
                <w:vertAlign w:val="baseline"/>
                <w:lang w:val="en-US" w:eastAsia="zh-CN"/>
              </w:rPr>
            </w:pPr>
            <w:r>
              <w:rPr>
                <w:rFonts w:hint="eastAsia"/>
                <w:sz w:val="16"/>
                <w:szCs w:val="16"/>
                <w:vertAlign w:val="baseline"/>
                <w:lang w:val="en-US" w:eastAsia="zh-CN"/>
              </w:rPr>
              <w:t>2</w:t>
            </w:r>
          </w:p>
        </w:tc>
        <w:tc>
          <w:tcPr>
            <w:tcW w:w="495" w:type="pct"/>
            <w:gridSpan w:val="2"/>
            <w:vAlign w:val="center"/>
          </w:tcPr>
          <w:p w14:paraId="0D05AAEF">
            <w:pPr>
              <w:jc w:val="center"/>
              <w:rPr>
                <w:sz w:val="16"/>
                <w:szCs w:val="16"/>
                <w:vertAlign w:val="baseline"/>
              </w:rPr>
            </w:pPr>
          </w:p>
        </w:tc>
        <w:tc>
          <w:tcPr>
            <w:tcW w:w="245" w:type="pct"/>
            <w:vAlign w:val="center"/>
          </w:tcPr>
          <w:p w14:paraId="37A03D26">
            <w:pPr>
              <w:jc w:val="center"/>
              <w:rPr>
                <w:sz w:val="16"/>
                <w:szCs w:val="16"/>
                <w:vertAlign w:val="baseline"/>
              </w:rPr>
            </w:pPr>
          </w:p>
        </w:tc>
        <w:tc>
          <w:tcPr>
            <w:tcW w:w="246" w:type="pct"/>
            <w:vAlign w:val="center"/>
          </w:tcPr>
          <w:p w14:paraId="1EEFA37D">
            <w:pPr>
              <w:jc w:val="center"/>
              <w:rPr>
                <w:sz w:val="16"/>
                <w:szCs w:val="16"/>
                <w:vertAlign w:val="baseline"/>
              </w:rPr>
            </w:pPr>
          </w:p>
        </w:tc>
        <w:tc>
          <w:tcPr>
            <w:tcW w:w="247" w:type="pct"/>
            <w:vAlign w:val="center"/>
          </w:tcPr>
          <w:p w14:paraId="63CBF8B2">
            <w:pPr>
              <w:jc w:val="center"/>
              <w:rPr>
                <w:sz w:val="16"/>
                <w:szCs w:val="16"/>
                <w:vertAlign w:val="baseline"/>
              </w:rPr>
            </w:pPr>
          </w:p>
        </w:tc>
        <w:tc>
          <w:tcPr>
            <w:tcW w:w="829" w:type="pct"/>
            <w:gridSpan w:val="2"/>
            <w:vAlign w:val="center"/>
          </w:tcPr>
          <w:p w14:paraId="3BC0B10D">
            <w:pPr>
              <w:jc w:val="center"/>
              <w:rPr>
                <w:sz w:val="16"/>
                <w:szCs w:val="16"/>
                <w:vertAlign w:val="baseline"/>
              </w:rPr>
            </w:pPr>
          </w:p>
        </w:tc>
        <w:tc>
          <w:tcPr>
            <w:tcW w:w="706" w:type="pct"/>
            <w:gridSpan w:val="3"/>
            <w:vAlign w:val="center"/>
          </w:tcPr>
          <w:p w14:paraId="080D0355">
            <w:pPr>
              <w:jc w:val="center"/>
              <w:rPr>
                <w:sz w:val="16"/>
                <w:szCs w:val="16"/>
                <w:vertAlign w:val="baseline"/>
              </w:rPr>
            </w:pPr>
          </w:p>
        </w:tc>
        <w:tc>
          <w:tcPr>
            <w:tcW w:w="1824" w:type="pct"/>
            <w:gridSpan w:val="7"/>
            <w:vAlign w:val="center"/>
          </w:tcPr>
          <w:p w14:paraId="7FDF2579">
            <w:pPr>
              <w:jc w:val="center"/>
              <w:rPr>
                <w:sz w:val="16"/>
                <w:szCs w:val="16"/>
                <w:vertAlign w:val="baseline"/>
              </w:rPr>
            </w:pPr>
          </w:p>
        </w:tc>
      </w:tr>
      <w:tr w14:paraId="2DC90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78" w:type="pct"/>
            <w:vAlign w:val="center"/>
          </w:tcPr>
          <w:p w14:paraId="77186B6F">
            <w:pPr>
              <w:jc w:val="center"/>
              <w:rPr>
                <w:rFonts w:hint="eastAsia" w:eastAsiaTheme="minorEastAsia"/>
                <w:sz w:val="16"/>
                <w:szCs w:val="16"/>
                <w:vertAlign w:val="baseline"/>
                <w:lang w:val="en-US" w:eastAsia="zh-CN"/>
              </w:rPr>
            </w:pPr>
            <w:r>
              <w:rPr>
                <w:rFonts w:hint="eastAsia"/>
                <w:sz w:val="16"/>
                <w:szCs w:val="16"/>
                <w:vertAlign w:val="baseline"/>
                <w:lang w:val="en-US" w:eastAsia="zh-CN"/>
              </w:rPr>
              <w:t>承诺</w:t>
            </w:r>
          </w:p>
        </w:tc>
        <w:tc>
          <w:tcPr>
            <w:tcW w:w="4721" w:type="pct"/>
            <w:gridSpan w:val="18"/>
            <w:vAlign w:val="center"/>
          </w:tcPr>
          <w:p w14:paraId="6ECA26A1">
            <w:pPr>
              <w:jc w:val="center"/>
              <w:rPr>
                <w:rFonts w:hint="default" w:eastAsiaTheme="minorEastAsia"/>
                <w:sz w:val="16"/>
                <w:szCs w:val="16"/>
                <w:vertAlign w:val="baseline"/>
                <w:lang w:val="en-US" w:eastAsia="zh-CN"/>
              </w:rPr>
            </w:pPr>
            <w:r>
              <w:rPr>
                <w:rFonts w:hint="eastAsia"/>
                <w:sz w:val="16"/>
                <w:szCs w:val="16"/>
                <w:vertAlign w:val="baseline"/>
                <w:lang w:val="en-US" w:eastAsia="zh-CN"/>
              </w:rPr>
              <w:t>1.</w:t>
            </w:r>
            <w:r>
              <w:rPr>
                <w:rFonts w:hint="default" w:eastAsiaTheme="minorEastAsia"/>
                <w:sz w:val="16"/>
                <w:szCs w:val="16"/>
                <w:vertAlign w:val="baseline"/>
                <w:lang w:val="en-US" w:eastAsia="zh-CN"/>
              </w:rPr>
              <w:t>我声明本表及其它相关材料中提供的信息均真实可靠。</w:t>
            </w:r>
          </w:p>
          <w:p w14:paraId="70B075D9">
            <w:pPr>
              <w:jc w:val="center"/>
              <w:rPr>
                <w:rFonts w:hint="default" w:eastAsiaTheme="minorEastAsia"/>
                <w:sz w:val="16"/>
                <w:szCs w:val="16"/>
                <w:vertAlign w:val="baseline"/>
                <w:lang w:val="en-US" w:eastAsia="zh-CN"/>
              </w:rPr>
            </w:pPr>
            <w:r>
              <w:rPr>
                <w:rFonts w:hint="eastAsia"/>
                <w:sz w:val="16"/>
                <w:szCs w:val="16"/>
                <w:vertAlign w:val="baseline"/>
                <w:lang w:val="en-US" w:eastAsia="zh-CN"/>
              </w:rPr>
              <w:t>2.</w:t>
            </w:r>
            <w:r>
              <w:rPr>
                <w:rFonts w:hint="default" w:eastAsiaTheme="minorEastAsia"/>
                <w:sz w:val="16"/>
                <w:szCs w:val="16"/>
                <w:vertAlign w:val="baseline"/>
                <w:lang w:val="en-US" w:eastAsia="zh-CN"/>
              </w:rPr>
              <w:t>我知悉如此表中有故意填写的虚假信息，我取得的道路运输经营许可将被吊销。</w:t>
            </w:r>
          </w:p>
          <w:p w14:paraId="691C55F9">
            <w:pPr>
              <w:jc w:val="center"/>
              <w:rPr>
                <w:rFonts w:hint="default" w:eastAsiaTheme="minorEastAsia"/>
                <w:sz w:val="16"/>
                <w:szCs w:val="16"/>
                <w:vertAlign w:val="baseline"/>
                <w:lang w:val="en-US" w:eastAsia="zh-CN"/>
              </w:rPr>
            </w:pPr>
            <w:r>
              <w:rPr>
                <w:rFonts w:hint="eastAsia"/>
                <w:sz w:val="16"/>
                <w:szCs w:val="16"/>
                <w:vertAlign w:val="baseline"/>
                <w:lang w:val="en-US" w:eastAsia="zh-CN"/>
              </w:rPr>
              <w:t>3.</w:t>
            </w:r>
            <w:r>
              <w:rPr>
                <w:rFonts w:hint="default" w:eastAsiaTheme="minorEastAsia"/>
                <w:sz w:val="16"/>
                <w:szCs w:val="16"/>
                <w:vertAlign w:val="baseline"/>
                <w:lang w:val="en-US" w:eastAsia="zh-CN"/>
              </w:rPr>
              <w:t>我承诺我将遵守《中华人民共和国道路运输条例》及其它有关道路运输法规的规定</w:t>
            </w:r>
            <w:r>
              <w:rPr>
                <w:rFonts w:hint="eastAsia"/>
                <w:sz w:val="16"/>
                <w:szCs w:val="16"/>
                <w:vertAlign w:val="baseline"/>
                <w:lang w:val="en-US" w:eastAsia="zh-CN"/>
              </w:rPr>
              <w:t>。</w:t>
            </w:r>
          </w:p>
        </w:tc>
      </w:tr>
    </w:tbl>
    <w:p w14:paraId="64892BD0">
      <w:pPr>
        <w:rPr>
          <w:rFonts w:hint="eastAsia" w:ascii="Calibri" w:hAnsi="Calibri" w:eastAsia="宋体" w:cs="Times New Roman"/>
          <w:kern w:val="2"/>
          <w:sz w:val="21"/>
          <w:szCs w:val="24"/>
          <w:lang w:val="en-US" w:eastAsia="zh-CN" w:bidi="ar-SA"/>
        </w:rPr>
        <w:sectPr>
          <w:pgSz w:w="16838" w:h="11906" w:orient="landscape"/>
          <w:pgMar w:top="839" w:right="1440" w:bottom="839" w:left="646" w:header="851" w:footer="992" w:gutter="0"/>
          <w:cols w:space="425" w:num="1"/>
          <w:docGrid w:type="lines" w:linePitch="312" w:charSpace="0"/>
        </w:sectPr>
      </w:pPr>
    </w:p>
    <w:p w14:paraId="1DB433D6">
      <w:pPr>
        <w:jc w:val="left"/>
        <w:rPr>
          <w:rFonts w:hint="eastAsia" w:ascii="黑体" w:hAnsi="黑体" w:eastAsia="黑体" w:cs="黑体"/>
          <w:kern w:val="2"/>
          <w:sz w:val="28"/>
          <w:szCs w:val="36"/>
          <w:lang w:val="en-US" w:eastAsia="zh-CN" w:bidi="ar-SA"/>
        </w:rPr>
      </w:pPr>
      <w:r>
        <w:rPr>
          <w:rFonts w:hint="eastAsia" w:ascii="黑体" w:hAnsi="黑体" w:eastAsia="黑体" w:cs="黑体"/>
          <w:kern w:val="2"/>
          <w:sz w:val="28"/>
          <w:szCs w:val="36"/>
          <w:lang w:val="en-US" w:eastAsia="zh-CN" w:bidi="ar-SA"/>
        </w:rPr>
        <w:drawing>
          <wp:anchor distT="0" distB="0" distL="114300" distR="114300" simplePos="0" relativeHeight="251659264" behindDoc="0" locked="0" layoutInCell="1" allowOverlap="1">
            <wp:simplePos x="0" y="0"/>
            <wp:positionH relativeFrom="column">
              <wp:posOffset>1075690</wp:posOffset>
            </wp:positionH>
            <wp:positionV relativeFrom="paragraph">
              <wp:posOffset>1155065</wp:posOffset>
            </wp:positionV>
            <wp:extent cx="4343400" cy="6553200"/>
            <wp:effectExtent l="0" t="0" r="0" b="0"/>
            <wp:wrapTopAndBottom/>
            <wp:docPr id="1" name="图片 1" descr="外部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外部流程图"/>
                    <pic:cNvPicPr>
                      <a:picLocks noChangeAspect="1"/>
                    </pic:cNvPicPr>
                  </pic:nvPicPr>
                  <pic:blipFill>
                    <a:blip r:embed="rId4"/>
                    <a:stretch>
                      <a:fillRect/>
                    </a:stretch>
                  </pic:blipFill>
                  <pic:spPr>
                    <a:xfrm>
                      <a:off x="0" y="0"/>
                      <a:ext cx="4343400" cy="6553200"/>
                    </a:xfrm>
                    <a:prstGeom prst="rect">
                      <a:avLst/>
                    </a:prstGeom>
                  </pic:spPr>
                </pic:pic>
              </a:graphicData>
            </a:graphic>
          </wp:anchor>
        </w:drawing>
      </w:r>
      <w:r>
        <w:rPr>
          <w:rFonts w:hint="eastAsia" w:ascii="黑体" w:hAnsi="黑体" w:eastAsia="黑体" w:cs="黑体"/>
          <w:kern w:val="2"/>
          <w:sz w:val="28"/>
          <w:szCs w:val="36"/>
          <w:lang w:val="en-US" w:eastAsia="zh-CN" w:bidi="ar-SA"/>
        </w:rPr>
        <w:t>附件 二</w:t>
      </w:r>
    </w:p>
    <w:p w14:paraId="2996C5D4">
      <w:pPr>
        <w:jc w:val="center"/>
        <w:rPr>
          <w:rFonts w:hint="eastAsia" w:cs="Times New Roman"/>
          <w:kern w:val="2"/>
          <w:sz w:val="28"/>
          <w:szCs w:val="36"/>
          <w:lang w:val="en-US" w:eastAsia="zh-CN" w:bidi="ar-SA"/>
        </w:rPr>
      </w:pPr>
      <w:r>
        <w:rPr>
          <w:rFonts w:hint="eastAsia" w:cs="Times New Roman"/>
          <w:kern w:val="2"/>
          <w:sz w:val="28"/>
          <w:szCs w:val="36"/>
          <w:lang w:val="en-US" w:eastAsia="zh-CN" w:bidi="ar-SA"/>
        </w:rPr>
        <w:t>外部流程图</w:t>
      </w:r>
    </w:p>
    <w:p w14:paraId="68E82038">
      <w:pPr>
        <w:jc w:val="center"/>
        <w:rPr>
          <w:rFonts w:hint="eastAsia" w:cs="Times New Roman"/>
          <w:kern w:val="2"/>
          <w:sz w:val="28"/>
          <w:szCs w:val="36"/>
          <w:lang w:val="en-US" w:eastAsia="zh-CN" w:bidi="ar-SA"/>
        </w:rPr>
        <w:sectPr>
          <w:pgSz w:w="11906" w:h="16838"/>
          <w:pgMar w:top="1440" w:right="839" w:bottom="646" w:left="839" w:header="851" w:footer="992" w:gutter="0"/>
          <w:cols w:space="425" w:num="1"/>
          <w:docGrid w:type="lines" w:linePitch="312" w:charSpace="0"/>
        </w:sectPr>
      </w:pPr>
    </w:p>
    <w:p w14:paraId="7437A38F">
      <w:pPr>
        <w:jc w:val="left"/>
        <w:rPr>
          <w:rFonts w:hint="eastAsia" w:cs="Times New Roman"/>
          <w:kern w:val="2"/>
          <w:sz w:val="28"/>
          <w:szCs w:val="36"/>
          <w:lang w:val="en-US" w:eastAsia="zh-CN" w:bidi="ar-SA"/>
        </w:rPr>
      </w:pPr>
      <w:r>
        <w:rPr>
          <w:rFonts w:hint="eastAsia" w:cs="Times New Roman"/>
          <w:kern w:val="2"/>
          <w:sz w:val="28"/>
          <w:szCs w:val="36"/>
          <w:lang w:val="en-US" w:eastAsia="zh-CN" w:bidi="ar-SA"/>
        </w:rPr>
        <w:t>附件 三</w:t>
      </w:r>
    </w:p>
    <w:p w14:paraId="361283C1">
      <w:pPr>
        <w:jc w:val="center"/>
        <w:rPr>
          <w:rFonts w:hint="default" w:cs="Times New Roman"/>
          <w:kern w:val="2"/>
          <w:sz w:val="28"/>
          <w:szCs w:val="36"/>
          <w:lang w:val="en-US" w:eastAsia="zh-CN" w:bidi="ar-SA"/>
        </w:rPr>
      </w:pPr>
      <w:r>
        <w:rPr>
          <w:rFonts w:hint="eastAsia" w:cs="Times New Roman"/>
          <w:kern w:val="2"/>
          <w:sz w:val="28"/>
          <w:szCs w:val="36"/>
          <w:lang w:val="en-US" w:eastAsia="zh-CN" w:bidi="ar-SA"/>
        </w:rPr>
        <w:t>内部流程图</w:t>
      </w:r>
      <w:r>
        <w:rPr>
          <w:rFonts w:hint="default" w:cs="Times New Roman"/>
          <w:kern w:val="2"/>
          <w:sz w:val="28"/>
          <w:szCs w:val="36"/>
          <w:lang w:val="en-US" w:eastAsia="zh-CN" w:bidi="ar-SA"/>
        </w:rPr>
        <w:drawing>
          <wp:inline distT="0" distB="0" distL="114300" distR="114300">
            <wp:extent cx="6494145" cy="7708265"/>
            <wp:effectExtent l="0" t="0" r="1905" b="6985"/>
            <wp:docPr id="3" name="图片 3" descr="内部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内部流程图"/>
                    <pic:cNvPicPr>
                      <a:picLocks noChangeAspect="1"/>
                    </pic:cNvPicPr>
                  </pic:nvPicPr>
                  <pic:blipFill>
                    <a:blip r:embed="rId5"/>
                    <a:stretch>
                      <a:fillRect/>
                    </a:stretch>
                  </pic:blipFill>
                  <pic:spPr>
                    <a:xfrm>
                      <a:off x="0" y="0"/>
                      <a:ext cx="6494145" cy="7708265"/>
                    </a:xfrm>
                    <a:prstGeom prst="rect">
                      <a:avLst/>
                    </a:prstGeom>
                  </pic:spPr>
                </pic:pic>
              </a:graphicData>
            </a:graphic>
          </wp:inline>
        </w:drawing>
      </w:r>
    </w:p>
    <w:sectPr>
      <w:pgSz w:w="11906" w:h="16838"/>
      <w:pgMar w:top="1440" w:right="839" w:bottom="646" w:left="83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23E5F"/>
    <w:multiLevelType w:val="singleLevel"/>
    <w:tmpl w:val="87B23E5F"/>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ZTliNGI0MmIxM2JiMTAzOWYyYjA5OTUyMDY1MjAifQ=="/>
  </w:docVars>
  <w:rsids>
    <w:rsidRoot w:val="00000000"/>
    <w:rsid w:val="0CD46E05"/>
    <w:rsid w:val="0D274138"/>
    <w:rsid w:val="0D6436F7"/>
    <w:rsid w:val="13550F6B"/>
    <w:rsid w:val="14933FC5"/>
    <w:rsid w:val="1862727E"/>
    <w:rsid w:val="1BDF0EC1"/>
    <w:rsid w:val="1D951428"/>
    <w:rsid w:val="1F42113B"/>
    <w:rsid w:val="22C72219"/>
    <w:rsid w:val="249B4AA3"/>
    <w:rsid w:val="25455D9B"/>
    <w:rsid w:val="25A839B5"/>
    <w:rsid w:val="262477ED"/>
    <w:rsid w:val="26AA5F44"/>
    <w:rsid w:val="30E738F1"/>
    <w:rsid w:val="32D75F52"/>
    <w:rsid w:val="38794C50"/>
    <w:rsid w:val="39BC591B"/>
    <w:rsid w:val="4654512D"/>
    <w:rsid w:val="4986336E"/>
    <w:rsid w:val="49B411E1"/>
    <w:rsid w:val="4A2B74FE"/>
    <w:rsid w:val="4B810772"/>
    <w:rsid w:val="4EFC2BF8"/>
    <w:rsid w:val="52834F24"/>
    <w:rsid w:val="5640182D"/>
    <w:rsid w:val="56B37C4E"/>
    <w:rsid w:val="56E542AB"/>
    <w:rsid w:val="57FC6CC2"/>
    <w:rsid w:val="5CE841BD"/>
    <w:rsid w:val="5D651451"/>
    <w:rsid w:val="5F812FDF"/>
    <w:rsid w:val="61DE444E"/>
    <w:rsid w:val="62C24470"/>
    <w:rsid w:val="6333639E"/>
    <w:rsid w:val="63FE252E"/>
    <w:rsid w:val="65874157"/>
    <w:rsid w:val="6B655563"/>
    <w:rsid w:val="6C916275"/>
    <w:rsid w:val="70797695"/>
    <w:rsid w:val="70BF3836"/>
    <w:rsid w:val="77A90473"/>
    <w:rsid w:val="781D0F58"/>
    <w:rsid w:val="788A37E4"/>
    <w:rsid w:val="78BD1F82"/>
    <w:rsid w:val="79CE69C9"/>
    <w:rsid w:val="7A8A48D5"/>
    <w:rsid w:val="7AED0B6F"/>
    <w:rsid w:val="7E382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3497</Words>
  <Characters>3612</Characters>
  <Lines>0</Lines>
  <Paragraphs>0</Paragraphs>
  <TotalTime>14</TotalTime>
  <ScaleCrop>false</ScaleCrop>
  <LinksUpToDate>false</LinksUpToDate>
  <CharactersWithSpaces>3644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2024-11-04T02:36:00Z</dcterms:created>
  <dc:creator>Administrator</dc:creator>
  <cp:lastModifiedBy>W</cp:lastModifiedBy>
  <dcterms:modified xsi:type="dcterms:W3CDTF">2024-12-25T07:26:38Z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429363399BB74825AC80B6A92C6C8CEC_12</vt:lpwstr>
  </property>
  <property fmtid="{D5CDD505-2E9C-101B-9397-08002B2CF9AE}" pid="4" name="KSOTemplateDocerSaveRecord">
    <vt:lpwstr>eyJoZGlkIjoiNTcyZTkzY2ZkZDE5NjIxZDUyYjNlNWI0YWQ4MTVkZTkiLCJ1c2VySWQiOiIyNTU5MTcwMDcifQ==</vt:lpwstr>
  </property>
</Properties>
</file>