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ADBB2" w14:textId="77777777" w:rsidR="00A66975" w:rsidRDefault="002676A6">
      <w:pPr>
        <w:rPr>
          <w:rFonts w:ascii="仿宋_GB2312" w:eastAsia="仿宋_GB2312"/>
          <w:sz w:val="28"/>
          <w:szCs w:val="28"/>
        </w:rPr>
      </w:pPr>
      <w:bookmarkStart w:id="0" w:name="_GoBack"/>
      <w:r w:rsidRPr="002676A6">
        <w:rPr>
          <w:rFonts w:ascii="黑体" w:eastAsia="黑体" w:hAnsi="黑体" w:hint="eastAsia"/>
          <w:sz w:val="32"/>
          <w:szCs w:val="32"/>
        </w:rPr>
        <w:t>附件</w:t>
      </w:r>
      <w:r w:rsidRPr="002676A6">
        <w:rPr>
          <w:rFonts w:ascii="黑体" w:eastAsia="黑体" w:hAnsi="黑体" w:hint="eastAsia"/>
          <w:sz w:val="32"/>
          <w:szCs w:val="32"/>
        </w:rPr>
        <w:t>5</w:t>
      </w:r>
      <w:bookmarkEnd w:id="0"/>
      <w:r>
        <w:rPr>
          <w:rFonts w:ascii="黑体" w:eastAsia="黑体" w:hAnsi="黑体"/>
          <w:sz w:val="28"/>
          <w:szCs w:val="28"/>
        </w:rPr>
        <w:t>：</w:t>
      </w:r>
    </w:p>
    <w:p w14:paraId="2066D062" w14:textId="77777777" w:rsidR="00A66975" w:rsidRDefault="002676A6">
      <w:pPr>
        <w:spacing w:line="59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</w:t>
      </w:r>
      <w:r>
        <w:rPr>
          <w:rFonts w:ascii="方正小标宋简体" w:eastAsia="方正小标宋简体" w:hint="eastAsia"/>
          <w:sz w:val="44"/>
          <w:szCs w:val="44"/>
        </w:rPr>
        <w:t>6</w:t>
      </w:r>
      <w:r>
        <w:rPr>
          <w:rFonts w:ascii="方正小标宋简体" w:eastAsia="方正小标宋简体" w:hint="eastAsia"/>
          <w:sz w:val="44"/>
          <w:szCs w:val="44"/>
        </w:rPr>
        <w:t>年企业经济效益月度快报</w:t>
      </w:r>
    </w:p>
    <w:p w14:paraId="1E4809A2" w14:textId="77777777" w:rsidR="00A66975" w:rsidRDefault="002676A6">
      <w:pPr>
        <w:spacing w:line="59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分析报告内容提要</w:t>
      </w:r>
    </w:p>
    <w:p w14:paraId="7C812D77" w14:textId="77777777" w:rsidR="00A66975" w:rsidRDefault="002676A6">
      <w:pPr>
        <w:spacing w:line="590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一、主要经营指标及</w:t>
      </w:r>
      <w:r>
        <w:rPr>
          <w:rFonts w:ascii="黑体" w:eastAsia="黑体" w:hAnsi="黑体" w:cs="Times New Roman"/>
          <w:sz w:val="32"/>
          <w:szCs w:val="32"/>
        </w:rPr>
        <w:t>财务指标</w:t>
      </w:r>
      <w:r>
        <w:rPr>
          <w:rFonts w:ascii="黑体" w:eastAsia="黑体" w:hAnsi="黑体" w:cs="Times New Roman" w:hint="eastAsia"/>
          <w:sz w:val="32"/>
          <w:szCs w:val="32"/>
        </w:rPr>
        <w:t>情况</w:t>
      </w:r>
    </w:p>
    <w:p w14:paraId="09ABACEC" w14:textId="77777777" w:rsidR="00A66975" w:rsidRDefault="002676A6">
      <w:pPr>
        <w:spacing w:line="590" w:lineRule="exact"/>
        <w:ind w:firstLineChars="200" w:firstLine="640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（一）主要产品产、销、价格情况</w:t>
      </w:r>
    </w:p>
    <w:tbl>
      <w:tblPr>
        <w:tblW w:w="8505" w:type="dxa"/>
        <w:tblInd w:w="-152" w:type="dxa"/>
        <w:tblLook w:val="04A0" w:firstRow="1" w:lastRow="0" w:firstColumn="1" w:lastColumn="0" w:noHBand="0" w:noVBand="1"/>
      </w:tblPr>
      <w:tblGrid>
        <w:gridCol w:w="851"/>
        <w:gridCol w:w="851"/>
        <w:gridCol w:w="708"/>
        <w:gridCol w:w="709"/>
        <w:gridCol w:w="851"/>
        <w:gridCol w:w="709"/>
        <w:gridCol w:w="850"/>
        <w:gridCol w:w="709"/>
        <w:gridCol w:w="708"/>
        <w:gridCol w:w="851"/>
        <w:gridCol w:w="708"/>
      </w:tblGrid>
      <w:tr w:rsidR="00A66975" w14:paraId="21023BE6" w14:textId="77777777">
        <w:trPr>
          <w:trHeight w:val="397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BD5E16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382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33C189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产量（单位：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82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E347EE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销量（单位：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A66975" w14:paraId="1B048049" w14:textId="77777777">
        <w:trPr>
          <w:trHeight w:val="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8B0002" w14:textId="77777777" w:rsidR="00A66975" w:rsidRDefault="00A66975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4046EE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本月数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BAE77D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59E928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1-*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月累计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37287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上年同期累计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FF8C73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累计变动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C82698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本月数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F152D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D6FC5B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1-*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月累计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02EFB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上年同期累计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2F2ADB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累计变动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A66975" w14:paraId="0CE1D1E0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4EDCB3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1EF87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BAC41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E4A19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249CD6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A4E18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F49BC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ABE39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8BCD56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627BC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38CD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66975" w14:paraId="5BB84168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636089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BEB98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96E14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B0882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B86D17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1FDDF8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399E00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8CA5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59325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3CBEF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DD44F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66975" w14:paraId="7491D9A5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F0FFA4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4BADFB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5BA1C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E7B1A0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3B8535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CD98A5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2E660F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93D5C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B0A844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CAFAF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545C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66975" w14:paraId="73698ABE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2C36E3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32827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C2FBDB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52BB0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C3F72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C0715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09AB1C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0EDAAC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B4275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0833A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203AB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66975" w14:paraId="21DA00FD" w14:textId="77777777">
        <w:trPr>
          <w:trHeight w:val="397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E585F7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382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E3F4DD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库存（单位：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82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390D6F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价格（单位：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A66975" w14:paraId="2A765A42" w14:textId="77777777">
        <w:trPr>
          <w:trHeight w:val="39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23B9C8" w14:textId="77777777" w:rsidR="00A66975" w:rsidRDefault="00A66975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C0410C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本月数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410957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21D838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1-*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月累计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ABB011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上年同期累计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3576C8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累计变动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B361E7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本月数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0497F2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C7940D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1-*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月平均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D441F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上年同期平均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D647E" w14:textId="77777777" w:rsidR="00A66975" w:rsidRDefault="002676A6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累计变动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A66975" w14:paraId="4632CF93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BBEC6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176F3D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9F1F6F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B424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AC838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0358E0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74CD24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8F7E5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253F7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299FDA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ED057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66975" w14:paraId="2150D174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4A836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232568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8D7C70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273224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8C864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A8765B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BD9A2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9ABF76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6439D4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FF553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E47730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66975" w14:paraId="2EC347F5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2C8408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221D1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2947C6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4E7EB5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398764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7099B7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3F2E1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2C622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8E513E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3E33F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9AB31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66975" w14:paraId="21584D52" w14:textId="77777777">
        <w:trPr>
          <w:trHeight w:val="3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716014" w14:textId="77777777" w:rsidR="00A66975" w:rsidRDefault="002676A6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F17CA1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88032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59A48E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3CFC5D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DFF80A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7E39F4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561769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8AA37E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93270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625FF2" w14:textId="77777777" w:rsidR="00A66975" w:rsidRDefault="002676A6">
            <w:pPr>
              <w:widowControl/>
              <w:jc w:val="right"/>
              <w:rPr>
                <w:rFonts w:ascii="宋体" w:eastAsia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A45748D" w14:textId="77777777" w:rsidR="00A66975" w:rsidRDefault="002676A6">
      <w:pPr>
        <w:spacing w:line="59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（二）营业总收入</w:t>
      </w:r>
    </w:p>
    <w:p w14:paraId="006461FC" w14:textId="77777777" w:rsidR="00A66975" w:rsidRDefault="002676A6">
      <w:pPr>
        <w:spacing w:line="590" w:lineRule="exact"/>
        <w:ind w:firstLineChars="200" w:firstLine="620"/>
        <w:rPr>
          <w:rFonts w:ascii="仿宋" w:eastAsia="仿宋" w:hAnsi="宋体" w:cs="Times New Roman"/>
          <w:color w:val="000000"/>
          <w:sz w:val="31"/>
          <w:szCs w:val="24"/>
        </w:rPr>
      </w:pPr>
      <w:r>
        <w:rPr>
          <w:rFonts w:ascii="仿宋" w:eastAsia="仿宋" w:hAnsi="宋体" w:cs="Times New Roman" w:hint="eastAsia"/>
          <w:color w:val="000000"/>
          <w:sz w:val="31"/>
          <w:szCs w:val="24"/>
        </w:rPr>
        <w:t>1</w:t>
      </w:r>
      <w:r>
        <w:rPr>
          <w:rFonts w:ascii="仿宋" w:eastAsia="仿宋" w:hAnsi="宋体" w:cs="Times New Roman"/>
          <w:color w:val="000000"/>
          <w:sz w:val="31"/>
          <w:szCs w:val="24"/>
        </w:rPr>
        <w:t>-*</w:t>
      </w:r>
      <w:r>
        <w:rPr>
          <w:rFonts w:ascii="仿宋" w:eastAsia="仿宋" w:hAnsi="宋体" w:cs="Times New Roman"/>
          <w:color w:val="000000"/>
          <w:sz w:val="31"/>
          <w:szCs w:val="24"/>
        </w:rPr>
        <w:t>月累计营业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总</w:t>
      </w:r>
      <w:r>
        <w:rPr>
          <w:rFonts w:ascii="仿宋" w:eastAsia="仿宋" w:hAnsi="宋体" w:cs="Times New Roman"/>
          <w:color w:val="000000"/>
          <w:sz w:val="31"/>
          <w:szCs w:val="24"/>
        </w:rPr>
        <w:t>收入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万元</w:t>
      </w:r>
      <w:r>
        <w:rPr>
          <w:rFonts w:ascii="仿宋" w:eastAsia="仿宋" w:hAnsi="宋体" w:cs="Times New Roman"/>
          <w:color w:val="000000"/>
          <w:sz w:val="31"/>
          <w:szCs w:val="24"/>
        </w:rPr>
        <w:t>，同比增加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（或减少）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万元</w:t>
      </w:r>
      <w:r>
        <w:rPr>
          <w:rFonts w:ascii="仿宋" w:eastAsia="仿宋" w:hAnsi="宋体" w:cs="Times New Roman"/>
          <w:color w:val="000000"/>
          <w:sz w:val="31"/>
          <w:szCs w:val="24"/>
        </w:rPr>
        <w:t>，增长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（或下降）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 </w:t>
      </w:r>
      <w:r>
        <w:rPr>
          <w:rFonts w:ascii="仿宋" w:eastAsia="仿宋" w:hAnsi="宋体" w:cs="Times New Roman"/>
          <w:color w:val="000000"/>
          <w:sz w:val="31"/>
          <w:szCs w:val="24"/>
        </w:rPr>
        <w:t>%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1</w:t>
      </w:r>
      <w:r>
        <w:rPr>
          <w:rFonts w:ascii="仿宋" w:eastAsia="仿宋" w:hAnsi="宋体" w:cs="Times New Roman"/>
          <w:color w:val="000000"/>
          <w:sz w:val="31"/>
          <w:szCs w:val="24"/>
        </w:rPr>
        <w:t>-*</w:t>
      </w:r>
      <w:r>
        <w:rPr>
          <w:rFonts w:ascii="仿宋" w:eastAsia="仿宋" w:hAnsi="宋体" w:cs="Times New Roman"/>
          <w:color w:val="000000"/>
          <w:sz w:val="31"/>
          <w:szCs w:val="24"/>
        </w:rPr>
        <w:t>月累计营业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总</w:t>
      </w:r>
      <w:r>
        <w:rPr>
          <w:rFonts w:ascii="仿宋" w:eastAsia="仿宋" w:hAnsi="宋体" w:cs="Times New Roman"/>
          <w:color w:val="000000"/>
          <w:sz w:val="31"/>
          <w:szCs w:val="24"/>
        </w:rPr>
        <w:t>收入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增长（或</w:t>
      </w:r>
      <w:r>
        <w:rPr>
          <w:rFonts w:ascii="仿宋" w:eastAsia="仿宋" w:hAnsi="宋体" w:cs="Times New Roman"/>
          <w:color w:val="000000"/>
          <w:sz w:val="31"/>
          <w:szCs w:val="24"/>
        </w:rPr>
        <w:t>下降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）</w:t>
      </w:r>
      <w:r>
        <w:rPr>
          <w:rFonts w:ascii="仿宋" w:eastAsia="仿宋" w:hAnsi="宋体" w:cs="Times New Roman"/>
          <w:color w:val="000000"/>
          <w:sz w:val="31"/>
          <w:szCs w:val="24"/>
        </w:rPr>
        <w:t>较大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的原因</w:t>
      </w:r>
      <w:r>
        <w:rPr>
          <w:rFonts w:ascii="仿宋" w:eastAsia="仿宋" w:hAnsi="宋体" w:cs="Times New Roman"/>
          <w:color w:val="000000"/>
          <w:sz w:val="31"/>
          <w:szCs w:val="24"/>
        </w:rPr>
        <w:t>：一是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二是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三是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</w:p>
    <w:p w14:paraId="3BFD96CA" w14:textId="77777777" w:rsidR="00A66975" w:rsidRDefault="002676A6">
      <w:pPr>
        <w:spacing w:line="59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（三）利润总额</w:t>
      </w:r>
    </w:p>
    <w:p w14:paraId="18253907" w14:textId="77777777" w:rsidR="00A66975" w:rsidRDefault="002676A6">
      <w:pPr>
        <w:spacing w:line="590" w:lineRule="exact"/>
        <w:ind w:firstLineChars="200" w:firstLine="620"/>
        <w:rPr>
          <w:rFonts w:ascii="仿宋" w:eastAsia="仿宋" w:hAnsi="宋体" w:cs="Times New Roman"/>
          <w:color w:val="000000"/>
          <w:sz w:val="31"/>
          <w:szCs w:val="24"/>
        </w:rPr>
      </w:pPr>
      <w:r>
        <w:rPr>
          <w:rFonts w:ascii="仿宋" w:eastAsia="仿宋" w:hAnsi="宋体" w:cs="Times New Roman" w:hint="eastAsia"/>
          <w:color w:val="000000"/>
          <w:sz w:val="31"/>
          <w:szCs w:val="24"/>
        </w:rPr>
        <w:t>1</w:t>
      </w:r>
      <w:r>
        <w:rPr>
          <w:rFonts w:ascii="仿宋" w:eastAsia="仿宋" w:hAnsi="宋体" w:cs="Times New Roman"/>
          <w:color w:val="000000"/>
          <w:sz w:val="31"/>
          <w:szCs w:val="24"/>
        </w:rPr>
        <w:t>-*</w:t>
      </w:r>
      <w:r>
        <w:rPr>
          <w:rFonts w:ascii="仿宋" w:eastAsia="仿宋" w:hAnsi="宋体" w:cs="Times New Roman"/>
          <w:color w:val="000000"/>
          <w:sz w:val="31"/>
          <w:szCs w:val="24"/>
        </w:rPr>
        <w:t>月累计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利润总额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万元</w:t>
      </w:r>
      <w:r>
        <w:rPr>
          <w:rFonts w:ascii="仿宋" w:eastAsia="仿宋" w:hAnsi="宋体" w:cs="Times New Roman"/>
          <w:color w:val="000000"/>
          <w:sz w:val="31"/>
          <w:szCs w:val="24"/>
        </w:rPr>
        <w:t>，同比增加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（或减少）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万元</w:t>
      </w:r>
      <w:r>
        <w:rPr>
          <w:rFonts w:ascii="仿宋" w:eastAsia="仿宋" w:hAnsi="宋体" w:cs="Times New Roman"/>
          <w:color w:val="000000"/>
          <w:sz w:val="31"/>
          <w:szCs w:val="24"/>
        </w:rPr>
        <w:t>，增长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（或下降）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 </w:t>
      </w:r>
      <w:r>
        <w:rPr>
          <w:rFonts w:ascii="仿宋" w:eastAsia="仿宋" w:hAnsi="宋体" w:cs="Times New Roman"/>
          <w:color w:val="000000"/>
          <w:sz w:val="31"/>
          <w:szCs w:val="24"/>
        </w:rPr>
        <w:t>%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1</w:t>
      </w:r>
      <w:r>
        <w:rPr>
          <w:rFonts w:ascii="仿宋" w:eastAsia="仿宋" w:hAnsi="宋体" w:cs="Times New Roman"/>
          <w:color w:val="000000"/>
          <w:sz w:val="31"/>
          <w:szCs w:val="24"/>
        </w:rPr>
        <w:t>-*</w:t>
      </w:r>
      <w:r>
        <w:rPr>
          <w:rFonts w:ascii="仿宋" w:eastAsia="仿宋" w:hAnsi="宋体" w:cs="Times New Roman"/>
          <w:color w:val="000000"/>
          <w:sz w:val="31"/>
          <w:szCs w:val="24"/>
        </w:rPr>
        <w:t>月累计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利润总额增长（或</w:t>
      </w:r>
      <w:r>
        <w:rPr>
          <w:rFonts w:ascii="仿宋" w:eastAsia="仿宋" w:hAnsi="宋体" w:cs="Times New Roman"/>
          <w:color w:val="000000"/>
          <w:sz w:val="31"/>
          <w:szCs w:val="24"/>
        </w:rPr>
        <w:t>下降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）</w:t>
      </w:r>
      <w:r>
        <w:rPr>
          <w:rFonts w:ascii="仿宋" w:eastAsia="仿宋" w:hAnsi="宋体" w:cs="Times New Roman"/>
          <w:color w:val="000000"/>
          <w:sz w:val="31"/>
          <w:szCs w:val="24"/>
        </w:rPr>
        <w:t>较大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的原因</w:t>
      </w:r>
      <w:r>
        <w:rPr>
          <w:rFonts w:ascii="仿宋" w:eastAsia="仿宋" w:hAnsi="宋体" w:cs="Times New Roman"/>
          <w:color w:val="000000"/>
          <w:sz w:val="31"/>
          <w:szCs w:val="24"/>
        </w:rPr>
        <w:t>：一是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二是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三是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</w:p>
    <w:p w14:paraId="47EBDD37" w14:textId="77777777" w:rsidR="00A66975" w:rsidRDefault="002676A6">
      <w:pPr>
        <w:spacing w:line="59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（四）税费</w:t>
      </w:r>
      <w:r>
        <w:rPr>
          <w:rFonts w:ascii="楷体" w:eastAsia="楷体" w:hAnsi="楷体" w:cs="Times New Roman"/>
          <w:sz w:val="32"/>
          <w:szCs w:val="32"/>
        </w:rPr>
        <w:t>情况</w:t>
      </w:r>
    </w:p>
    <w:p w14:paraId="6B197BE2" w14:textId="77777777" w:rsidR="00A66975" w:rsidRDefault="002676A6">
      <w:pPr>
        <w:spacing w:line="590" w:lineRule="exact"/>
        <w:ind w:firstLineChars="200" w:firstLine="620"/>
        <w:rPr>
          <w:rFonts w:ascii="仿宋" w:eastAsia="仿宋" w:hAnsi="宋体" w:cs="Times New Roman"/>
          <w:color w:val="000000"/>
          <w:sz w:val="31"/>
          <w:szCs w:val="24"/>
        </w:rPr>
      </w:pPr>
      <w:r>
        <w:rPr>
          <w:rFonts w:ascii="仿宋" w:eastAsia="仿宋" w:hAnsi="宋体" w:cs="Times New Roman" w:hint="eastAsia"/>
          <w:color w:val="000000"/>
          <w:sz w:val="31"/>
          <w:szCs w:val="24"/>
        </w:rPr>
        <w:lastRenderedPageBreak/>
        <w:t>1</w:t>
      </w:r>
      <w:r>
        <w:rPr>
          <w:rFonts w:ascii="仿宋" w:eastAsia="仿宋" w:hAnsi="宋体" w:cs="Times New Roman"/>
          <w:color w:val="000000"/>
          <w:sz w:val="31"/>
          <w:szCs w:val="24"/>
        </w:rPr>
        <w:t>-*</w:t>
      </w:r>
      <w:r>
        <w:rPr>
          <w:rFonts w:ascii="仿宋" w:eastAsia="仿宋" w:hAnsi="宋体" w:cs="Times New Roman"/>
          <w:color w:val="000000"/>
          <w:sz w:val="31"/>
          <w:szCs w:val="24"/>
        </w:rPr>
        <w:t>月累计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应交税费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万元</w:t>
      </w:r>
      <w:r>
        <w:rPr>
          <w:rFonts w:ascii="仿宋" w:eastAsia="仿宋" w:hAnsi="宋体" w:cs="Times New Roman"/>
          <w:color w:val="000000"/>
          <w:sz w:val="31"/>
          <w:szCs w:val="24"/>
        </w:rPr>
        <w:t>，同比增加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（或减少）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万元</w:t>
      </w:r>
      <w:r>
        <w:rPr>
          <w:rFonts w:ascii="仿宋" w:eastAsia="仿宋" w:hAnsi="宋体" w:cs="Times New Roman"/>
          <w:color w:val="000000"/>
          <w:sz w:val="31"/>
          <w:szCs w:val="24"/>
        </w:rPr>
        <w:t>，增长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（或下降）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 xml:space="preserve">  </w:t>
      </w:r>
      <w:r>
        <w:rPr>
          <w:rFonts w:ascii="仿宋" w:eastAsia="仿宋" w:hAnsi="宋体" w:cs="Times New Roman"/>
          <w:color w:val="000000"/>
          <w:sz w:val="31"/>
          <w:szCs w:val="24"/>
        </w:rPr>
        <w:t>%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1</w:t>
      </w:r>
      <w:r>
        <w:rPr>
          <w:rFonts w:ascii="仿宋" w:eastAsia="仿宋" w:hAnsi="宋体" w:cs="Times New Roman"/>
          <w:color w:val="000000"/>
          <w:sz w:val="31"/>
          <w:szCs w:val="24"/>
        </w:rPr>
        <w:t>-*</w:t>
      </w:r>
      <w:r>
        <w:rPr>
          <w:rFonts w:ascii="仿宋" w:eastAsia="仿宋" w:hAnsi="宋体" w:cs="Times New Roman"/>
          <w:color w:val="000000"/>
          <w:sz w:val="31"/>
          <w:szCs w:val="24"/>
        </w:rPr>
        <w:t>月累计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应交税费增长（或</w:t>
      </w:r>
      <w:r>
        <w:rPr>
          <w:rFonts w:ascii="仿宋" w:eastAsia="仿宋" w:hAnsi="宋体" w:cs="Times New Roman"/>
          <w:color w:val="000000"/>
          <w:sz w:val="31"/>
          <w:szCs w:val="24"/>
        </w:rPr>
        <w:t>下降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）</w:t>
      </w:r>
      <w:r>
        <w:rPr>
          <w:rFonts w:ascii="仿宋" w:eastAsia="仿宋" w:hAnsi="宋体" w:cs="Times New Roman"/>
          <w:color w:val="000000"/>
          <w:sz w:val="31"/>
          <w:szCs w:val="24"/>
        </w:rPr>
        <w:t>较大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的原因</w:t>
      </w:r>
      <w:r>
        <w:rPr>
          <w:rFonts w:ascii="仿宋" w:eastAsia="仿宋" w:hAnsi="宋体" w:cs="Times New Roman"/>
          <w:color w:val="000000"/>
          <w:sz w:val="31"/>
          <w:szCs w:val="24"/>
        </w:rPr>
        <w:t>：一是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二是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三是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</w:p>
    <w:p w14:paraId="3BF1917C" w14:textId="77777777" w:rsidR="00A66975" w:rsidRDefault="002676A6">
      <w:pPr>
        <w:spacing w:afterLines="50" w:after="156" w:line="590" w:lineRule="exact"/>
        <w:ind w:firstLineChars="200" w:firstLine="640"/>
        <w:jc w:val="left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32"/>
          <w:szCs w:val="32"/>
        </w:rPr>
        <w:t>（五）</w:t>
      </w:r>
      <w:r>
        <w:rPr>
          <w:rFonts w:ascii="楷体" w:eastAsia="楷体" w:hAnsi="楷体" w:cs="Times New Roman"/>
          <w:sz w:val="32"/>
          <w:szCs w:val="32"/>
        </w:rPr>
        <w:t>企业</w:t>
      </w:r>
      <w:proofErr w:type="gramStart"/>
      <w:r>
        <w:rPr>
          <w:rFonts w:ascii="楷体" w:eastAsia="楷体" w:hAnsi="楷体" w:cs="Times New Roman"/>
          <w:sz w:val="32"/>
          <w:szCs w:val="32"/>
        </w:rPr>
        <w:t>分板块</w:t>
      </w:r>
      <w:proofErr w:type="gramEnd"/>
      <w:r>
        <w:rPr>
          <w:rFonts w:ascii="楷体" w:eastAsia="楷体" w:hAnsi="楷体" w:cs="Times New Roman"/>
          <w:sz w:val="32"/>
          <w:szCs w:val="32"/>
        </w:rPr>
        <w:t>情况</w:t>
      </w:r>
      <w:r>
        <w:rPr>
          <w:rFonts w:ascii="楷体" w:eastAsia="楷体" w:hAnsi="楷体" w:cs="Times New Roman" w:hint="eastAsia"/>
          <w:sz w:val="32"/>
          <w:szCs w:val="32"/>
        </w:rPr>
        <w:t>（单位</w:t>
      </w:r>
      <w:r>
        <w:rPr>
          <w:rFonts w:ascii="楷体" w:eastAsia="楷体" w:hAnsi="楷体" w:cs="Times New Roman"/>
          <w:sz w:val="32"/>
          <w:szCs w:val="32"/>
        </w:rPr>
        <w:t>：万元或</w:t>
      </w:r>
      <w:r>
        <w:rPr>
          <w:rFonts w:ascii="楷体" w:eastAsia="楷体" w:hAnsi="楷体" w:cs="Times New Roman" w:hint="eastAsia"/>
          <w:sz w:val="32"/>
          <w:szCs w:val="32"/>
        </w:rPr>
        <w:t>亿</w:t>
      </w:r>
      <w:r>
        <w:rPr>
          <w:rFonts w:ascii="楷体" w:eastAsia="楷体" w:hAnsi="楷体" w:cs="Times New Roman"/>
          <w:sz w:val="32"/>
          <w:szCs w:val="32"/>
        </w:rPr>
        <w:t>元，请注明</w:t>
      </w:r>
      <w:r>
        <w:rPr>
          <w:rFonts w:ascii="楷体" w:eastAsia="楷体" w:hAnsi="楷体" w:cs="Times New Roman" w:hint="eastAsia"/>
          <w:sz w:val="32"/>
          <w:szCs w:val="32"/>
        </w:rPr>
        <w:t>，</w:t>
      </w:r>
      <w:r>
        <w:rPr>
          <w:rFonts w:ascii="楷体" w:eastAsia="楷体" w:hAnsi="楷体" w:cs="Times New Roman"/>
          <w:sz w:val="32"/>
          <w:szCs w:val="32"/>
        </w:rPr>
        <w:t>根据企业</w:t>
      </w:r>
      <w:r>
        <w:rPr>
          <w:rFonts w:ascii="楷体" w:eastAsia="楷体" w:hAnsi="楷体" w:cs="Times New Roman" w:hint="eastAsia"/>
          <w:sz w:val="32"/>
          <w:szCs w:val="32"/>
        </w:rPr>
        <w:t>实际</w:t>
      </w:r>
      <w:r>
        <w:rPr>
          <w:rFonts w:ascii="楷体" w:eastAsia="楷体" w:hAnsi="楷体" w:cs="Times New Roman"/>
          <w:sz w:val="32"/>
          <w:szCs w:val="32"/>
        </w:rPr>
        <w:t>情况增加或减少板块名称</w:t>
      </w:r>
      <w:r>
        <w:rPr>
          <w:rFonts w:ascii="楷体" w:eastAsia="楷体" w:hAnsi="楷体" w:cs="Times New Roman" w:hint="eastAsia"/>
          <w:sz w:val="32"/>
          <w:szCs w:val="32"/>
        </w:rPr>
        <w:t>）</w:t>
      </w:r>
    </w:p>
    <w:tbl>
      <w:tblPr>
        <w:tblW w:w="9740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1096"/>
        <w:gridCol w:w="1096"/>
        <w:gridCol w:w="1096"/>
        <w:gridCol w:w="1096"/>
        <w:gridCol w:w="970"/>
        <w:gridCol w:w="970"/>
        <w:gridCol w:w="970"/>
        <w:gridCol w:w="970"/>
      </w:tblGrid>
      <w:tr w:rsidR="00A66975" w14:paraId="51C2424C" w14:textId="77777777">
        <w:trPr>
          <w:trHeight w:val="340"/>
        </w:trPr>
        <w:tc>
          <w:tcPr>
            <w:tcW w:w="1476" w:type="dxa"/>
            <w:vMerge w:val="restart"/>
            <w:shd w:val="clear" w:color="auto" w:fill="auto"/>
            <w:noWrap/>
            <w:vAlign w:val="center"/>
          </w:tcPr>
          <w:p w14:paraId="1727CDD3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项目</w:t>
            </w:r>
          </w:p>
        </w:tc>
        <w:tc>
          <w:tcPr>
            <w:tcW w:w="4384" w:type="dxa"/>
            <w:gridSpan w:val="4"/>
            <w:shd w:val="clear" w:color="auto" w:fill="auto"/>
            <w:noWrap/>
            <w:vAlign w:val="center"/>
          </w:tcPr>
          <w:p w14:paraId="7F03606F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营业总收入</w:t>
            </w:r>
          </w:p>
        </w:tc>
        <w:tc>
          <w:tcPr>
            <w:tcW w:w="3880" w:type="dxa"/>
            <w:gridSpan w:val="4"/>
            <w:shd w:val="clear" w:color="auto" w:fill="auto"/>
            <w:noWrap/>
            <w:vAlign w:val="center"/>
          </w:tcPr>
          <w:p w14:paraId="622802F1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利润总额</w:t>
            </w:r>
          </w:p>
        </w:tc>
      </w:tr>
      <w:tr w:rsidR="00A66975" w14:paraId="4DFECDF7" w14:textId="77777777">
        <w:trPr>
          <w:trHeight w:val="340"/>
        </w:trPr>
        <w:tc>
          <w:tcPr>
            <w:tcW w:w="1476" w:type="dxa"/>
            <w:vMerge/>
            <w:vAlign w:val="center"/>
          </w:tcPr>
          <w:p w14:paraId="7F59B471" w14:textId="77777777" w:rsidR="00A66975" w:rsidRDefault="00A6697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14BEAD4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本月数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390CD82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上年同月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68A0F4ED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本年累计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9EDD24B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上年同期</w:t>
            </w: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1CD85C02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本月数</w:t>
            </w: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6086497B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上年同月</w:t>
            </w: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6B3BE440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本年累计</w:t>
            </w: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4BF674FA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上年同期</w:t>
            </w:r>
          </w:p>
        </w:tc>
      </w:tr>
      <w:tr w:rsidR="00A66975" w14:paraId="0B8601E3" w14:textId="77777777">
        <w:trPr>
          <w:trHeight w:val="340"/>
        </w:trPr>
        <w:tc>
          <w:tcPr>
            <w:tcW w:w="1476" w:type="dxa"/>
            <w:shd w:val="clear" w:color="auto" w:fill="auto"/>
            <w:noWrap/>
            <w:vAlign w:val="center"/>
          </w:tcPr>
          <w:p w14:paraId="5BE448CE" w14:textId="77777777" w:rsidR="00A66975" w:rsidRDefault="002676A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计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E90E3A1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5CAAD46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9F261E7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DF1F56C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1608F8F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1FB62618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58A969C5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720B852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00B7AF4C" w14:textId="77777777">
        <w:trPr>
          <w:trHeight w:val="340"/>
        </w:trPr>
        <w:tc>
          <w:tcPr>
            <w:tcW w:w="1476" w:type="dxa"/>
            <w:shd w:val="clear" w:color="auto" w:fill="auto"/>
            <w:noWrap/>
            <w:vAlign w:val="center"/>
          </w:tcPr>
          <w:p w14:paraId="165BD261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煤炭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705FFBDE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0DE58E1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72FE1A10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014D726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744D645B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51794AC3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49EFF8D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255A3ACF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493E08FF" w14:textId="77777777">
        <w:trPr>
          <w:trHeight w:val="340"/>
        </w:trPr>
        <w:tc>
          <w:tcPr>
            <w:tcW w:w="1476" w:type="dxa"/>
            <w:shd w:val="clear" w:color="auto" w:fill="auto"/>
            <w:noWrap/>
            <w:vAlign w:val="center"/>
          </w:tcPr>
          <w:p w14:paraId="5002011D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钢铁板块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4E99C4D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43A330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3F863AC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2324DDD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38BB1B2B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3A1A6E5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2324A3D1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5DC0BC74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39DB5D15" w14:textId="77777777">
        <w:trPr>
          <w:trHeight w:val="340"/>
        </w:trPr>
        <w:tc>
          <w:tcPr>
            <w:tcW w:w="1476" w:type="dxa"/>
            <w:shd w:val="clear" w:color="auto" w:fill="auto"/>
            <w:noWrap/>
          </w:tcPr>
          <w:p w14:paraId="28BCE452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有色板块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7B96728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6205171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9D79E95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A0424B5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0B2465D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21510EC8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048730A4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24CB070E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7FC8FFED" w14:textId="77777777">
        <w:trPr>
          <w:trHeight w:val="340"/>
        </w:trPr>
        <w:tc>
          <w:tcPr>
            <w:tcW w:w="1476" w:type="dxa"/>
            <w:shd w:val="clear" w:color="auto" w:fill="auto"/>
            <w:noWrap/>
          </w:tcPr>
          <w:p w14:paraId="38073427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电力板块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65AC3D8C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0FAA4339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00C5CB4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5FAB5A4D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0D606FC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4A58E923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149936B9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5D07941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7553C821" w14:textId="77777777">
        <w:trPr>
          <w:trHeight w:val="340"/>
        </w:trPr>
        <w:tc>
          <w:tcPr>
            <w:tcW w:w="1476" w:type="dxa"/>
            <w:shd w:val="clear" w:color="auto" w:fill="auto"/>
            <w:noWrap/>
          </w:tcPr>
          <w:p w14:paraId="7B5D4D3B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化工板块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4ECC2CE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1C28925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6EB9961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5D389EE1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60B1A0E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21E9800B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58A08827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546E8DC8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7013A997" w14:textId="77777777">
        <w:trPr>
          <w:trHeight w:val="340"/>
        </w:trPr>
        <w:tc>
          <w:tcPr>
            <w:tcW w:w="1476" w:type="dxa"/>
            <w:shd w:val="clear" w:color="auto" w:fill="auto"/>
            <w:noWrap/>
            <w:vAlign w:val="center"/>
          </w:tcPr>
          <w:p w14:paraId="62D32664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机械板块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51F9CE79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5DF09DA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752FD8C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16585E58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3E4C67F5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3640224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3EDDF0B9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699415DE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250FCE3C" w14:textId="77777777">
        <w:trPr>
          <w:trHeight w:val="340"/>
        </w:trPr>
        <w:tc>
          <w:tcPr>
            <w:tcW w:w="1476" w:type="dxa"/>
            <w:shd w:val="clear" w:color="auto" w:fill="auto"/>
            <w:vAlign w:val="center"/>
          </w:tcPr>
          <w:p w14:paraId="314DCA81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汽车</w:t>
            </w:r>
            <w:r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E6F2A2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A6BBD77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12291FB3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2C13924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31D606F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4AB1DB8F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488160A8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1122B7BB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4B713B68" w14:textId="77777777">
        <w:trPr>
          <w:trHeight w:val="340"/>
        </w:trPr>
        <w:tc>
          <w:tcPr>
            <w:tcW w:w="1476" w:type="dxa"/>
            <w:shd w:val="clear" w:color="auto" w:fill="auto"/>
            <w:noWrap/>
            <w:vAlign w:val="center"/>
          </w:tcPr>
          <w:p w14:paraId="52B30A7B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金融板块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125C4CB9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5DF8ED0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16136791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52F4F8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03196C8C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7FAFD669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60E32531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2FB34C3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35B41BE7" w14:textId="77777777">
        <w:trPr>
          <w:trHeight w:val="340"/>
        </w:trPr>
        <w:tc>
          <w:tcPr>
            <w:tcW w:w="1476" w:type="dxa"/>
            <w:shd w:val="clear" w:color="auto" w:fill="auto"/>
            <w:noWrap/>
            <w:vAlign w:val="center"/>
          </w:tcPr>
          <w:p w14:paraId="3149A649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ABF743F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34EEEEB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F81ABD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69D43D5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168086B0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386BEA9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05C148E6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4552F738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66975" w14:paraId="7DAC4DDA" w14:textId="77777777">
        <w:trPr>
          <w:trHeight w:val="340"/>
        </w:trPr>
        <w:tc>
          <w:tcPr>
            <w:tcW w:w="1476" w:type="dxa"/>
            <w:shd w:val="clear" w:color="auto" w:fill="auto"/>
            <w:noWrap/>
            <w:vAlign w:val="center"/>
          </w:tcPr>
          <w:p w14:paraId="0E630F63" w14:textId="77777777" w:rsidR="00A66975" w:rsidRDefault="002676A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其他产业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5D17B0D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CE529C2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4F9E7ADA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01CBA780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7CF69795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75628FB9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72491C18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noWrap/>
            <w:vAlign w:val="center"/>
          </w:tcPr>
          <w:p w14:paraId="496AEF0C" w14:textId="77777777" w:rsidR="00A66975" w:rsidRDefault="00A66975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14:paraId="1C6EE24D" w14:textId="77777777" w:rsidR="00A66975" w:rsidRDefault="002676A6">
      <w:pPr>
        <w:spacing w:line="590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</w:t>
      </w:r>
      <w:r>
        <w:rPr>
          <w:rFonts w:ascii="黑体" w:eastAsia="黑体" w:hAnsi="黑体" w:cs="Times New Roman"/>
          <w:sz w:val="32"/>
          <w:szCs w:val="32"/>
        </w:rPr>
        <w:t>、企业</w:t>
      </w:r>
      <w:r>
        <w:rPr>
          <w:rFonts w:ascii="黑体" w:eastAsia="黑体" w:hAnsi="黑体" w:cs="Times New Roman" w:hint="eastAsia"/>
          <w:sz w:val="32"/>
          <w:szCs w:val="32"/>
        </w:rPr>
        <w:t>产品</w:t>
      </w:r>
      <w:r>
        <w:rPr>
          <w:rFonts w:ascii="黑体" w:eastAsia="黑体" w:hAnsi="黑体" w:cs="Times New Roman"/>
          <w:sz w:val="32"/>
          <w:szCs w:val="32"/>
        </w:rPr>
        <w:t>经营情况</w:t>
      </w:r>
      <w:r>
        <w:rPr>
          <w:rFonts w:ascii="黑体" w:eastAsia="黑体" w:hAnsi="黑体" w:cs="Times New Roman" w:hint="eastAsia"/>
          <w:sz w:val="32"/>
          <w:szCs w:val="32"/>
        </w:rPr>
        <w:t>及趋势分析</w:t>
      </w:r>
    </w:p>
    <w:p w14:paraId="790445A1" w14:textId="77777777" w:rsidR="00A66975" w:rsidRDefault="002676A6">
      <w:pPr>
        <w:spacing w:line="590" w:lineRule="exact"/>
        <w:ind w:firstLineChars="200" w:firstLine="62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仿宋" w:eastAsia="仿宋" w:hAnsi="宋体" w:cs="Times New Roman"/>
          <w:color w:val="000000"/>
          <w:sz w:val="31"/>
          <w:szCs w:val="24"/>
        </w:rPr>
        <w:t>一是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二是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三是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</w:p>
    <w:p w14:paraId="3613A4ED" w14:textId="77777777" w:rsidR="00A66975" w:rsidRDefault="002676A6">
      <w:pPr>
        <w:spacing w:line="590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三、企业经营</w:t>
      </w:r>
      <w:r>
        <w:rPr>
          <w:rFonts w:ascii="黑体" w:eastAsia="黑体" w:hAnsi="黑体" w:cs="Times New Roman"/>
          <w:sz w:val="32"/>
          <w:szCs w:val="32"/>
        </w:rPr>
        <w:t>存在的主要困难和问题</w:t>
      </w:r>
    </w:p>
    <w:p w14:paraId="740338D1" w14:textId="77777777" w:rsidR="00A66975" w:rsidRDefault="002676A6">
      <w:pPr>
        <w:spacing w:line="590" w:lineRule="exact"/>
        <w:ind w:firstLineChars="200" w:firstLine="62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仿宋" w:eastAsia="仿宋" w:hAnsi="宋体" w:cs="Times New Roman"/>
          <w:color w:val="000000"/>
          <w:sz w:val="31"/>
          <w:szCs w:val="24"/>
        </w:rPr>
        <w:t>一是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二是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三是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</w:p>
    <w:p w14:paraId="603DF81D" w14:textId="77777777" w:rsidR="00A66975" w:rsidRDefault="002676A6">
      <w:pPr>
        <w:spacing w:line="590" w:lineRule="exact"/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四、相关意见</w:t>
      </w:r>
      <w:r>
        <w:rPr>
          <w:rFonts w:ascii="黑体" w:eastAsia="黑体" w:hAnsi="黑体" w:cs="Times New Roman"/>
          <w:sz w:val="32"/>
          <w:szCs w:val="32"/>
        </w:rPr>
        <w:t>和建议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</w:p>
    <w:p w14:paraId="5667B95F" w14:textId="77777777" w:rsidR="00A66975" w:rsidRDefault="002676A6">
      <w:pPr>
        <w:spacing w:line="590" w:lineRule="exact"/>
        <w:ind w:firstLineChars="200" w:firstLine="62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仿宋" w:eastAsia="仿宋" w:hAnsi="宋体" w:cs="Times New Roman"/>
          <w:color w:val="000000"/>
          <w:sz w:val="31"/>
          <w:szCs w:val="24"/>
        </w:rPr>
        <w:t>一是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二是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；</w:t>
      </w:r>
      <w:r>
        <w:rPr>
          <w:rFonts w:ascii="仿宋" w:eastAsia="仿宋" w:hAnsi="宋体" w:cs="Times New Roman"/>
          <w:color w:val="000000"/>
          <w:sz w:val="31"/>
          <w:szCs w:val="24"/>
        </w:rPr>
        <w:t>三是</w:t>
      </w:r>
      <w:r>
        <w:rPr>
          <w:rFonts w:ascii="仿宋" w:eastAsia="仿宋" w:hAnsi="宋体" w:cs="Times New Roman" w:hint="eastAsia"/>
          <w:color w:val="000000"/>
          <w:sz w:val="31"/>
          <w:szCs w:val="24"/>
        </w:rPr>
        <w:t>……</w:t>
      </w:r>
      <w:proofErr w:type="gramStart"/>
      <w:r>
        <w:rPr>
          <w:rFonts w:ascii="仿宋" w:eastAsia="仿宋" w:hAnsi="宋体" w:cs="Times New Roman" w:hint="eastAsia"/>
          <w:color w:val="000000"/>
          <w:sz w:val="31"/>
          <w:szCs w:val="24"/>
        </w:rPr>
        <w:t>…</w:t>
      </w:r>
      <w:proofErr w:type="gramEnd"/>
      <w:r>
        <w:rPr>
          <w:rFonts w:ascii="仿宋" w:eastAsia="仿宋" w:hAnsi="宋体" w:cs="Times New Roman" w:hint="eastAsia"/>
          <w:color w:val="000000"/>
          <w:sz w:val="31"/>
          <w:szCs w:val="24"/>
        </w:rPr>
        <w:t>。</w:t>
      </w:r>
    </w:p>
    <w:sectPr w:rsidR="00A6697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9D1CD" w14:textId="77777777" w:rsidR="00000000" w:rsidRDefault="002676A6">
      <w:r>
        <w:separator/>
      </w:r>
    </w:p>
  </w:endnote>
  <w:endnote w:type="continuationSeparator" w:id="0">
    <w:p w14:paraId="42D4BCF4" w14:textId="77777777" w:rsidR="00000000" w:rsidRDefault="0026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119909"/>
      <w:docPartObj>
        <w:docPartGallery w:val="AutoText"/>
      </w:docPartObj>
    </w:sdtPr>
    <w:sdtEndPr/>
    <w:sdtContent>
      <w:p w14:paraId="1887F916" w14:textId="77777777" w:rsidR="00A66975" w:rsidRDefault="002676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676A6">
          <w:rPr>
            <w:noProof/>
            <w:lang w:val="zh-CN"/>
          </w:rPr>
          <w:t>2</w:t>
        </w:r>
        <w:r>
          <w:fldChar w:fldCharType="end"/>
        </w:r>
      </w:p>
    </w:sdtContent>
  </w:sdt>
  <w:p w14:paraId="44D3E132" w14:textId="77777777" w:rsidR="00A66975" w:rsidRDefault="00A669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D009B" w14:textId="77777777" w:rsidR="00000000" w:rsidRDefault="002676A6">
      <w:r>
        <w:separator/>
      </w:r>
    </w:p>
  </w:footnote>
  <w:footnote w:type="continuationSeparator" w:id="0">
    <w:p w14:paraId="24512083" w14:textId="77777777" w:rsidR="00000000" w:rsidRDefault="00267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E"/>
    <w:rsid w:val="000645DC"/>
    <w:rsid w:val="000B4332"/>
    <w:rsid w:val="000C66AB"/>
    <w:rsid w:val="00221A31"/>
    <w:rsid w:val="00237EEF"/>
    <w:rsid w:val="002676A6"/>
    <w:rsid w:val="002C5A8A"/>
    <w:rsid w:val="002C6C20"/>
    <w:rsid w:val="00313F34"/>
    <w:rsid w:val="00320A3A"/>
    <w:rsid w:val="0050526C"/>
    <w:rsid w:val="00526D2E"/>
    <w:rsid w:val="00542D94"/>
    <w:rsid w:val="005E2190"/>
    <w:rsid w:val="00601451"/>
    <w:rsid w:val="00635CC3"/>
    <w:rsid w:val="00720772"/>
    <w:rsid w:val="007509BA"/>
    <w:rsid w:val="00777B87"/>
    <w:rsid w:val="007831A2"/>
    <w:rsid w:val="00796F18"/>
    <w:rsid w:val="00816C9F"/>
    <w:rsid w:val="00836C84"/>
    <w:rsid w:val="00894828"/>
    <w:rsid w:val="008E4ABD"/>
    <w:rsid w:val="00903626"/>
    <w:rsid w:val="00976B62"/>
    <w:rsid w:val="009B4128"/>
    <w:rsid w:val="00A66975"/>
    <w:rsid w:val="00A713BB"/>
    <w:rsid w:val="00B0659E"/>
    <w:rsid w:val="00B15676"/>
    <w:rsid w:val="00B5198A"/>
    <w:rsid w:val="00BA55E9"/>
    <w:rsid w:val="00BE0B8D"/>
    <w:rsid w:val="00BE6C03"/>
    <w:rsid w:val="00C16B83"/>
    <w:rsid w:val="00C55CD0"/>
    <w:rsid w:val="00CC6967"/>
    <w:rsid w:val="00CE3DA5"/>
    <w:rsid w:val="00DE2E75"/>
    <w:rsid w:val="00E0717E"/>
    <w:rsid w:val="00E2310F"/>
    <w:rsid w:val="00E34508"/>
    <w:rsid w:val="00E625E2"/>
    <w:rsid w:val="00EC2BD4"/>
    <w:rsid w:val="00F40C49"/>
    <w:rsid w:val="00F972DD"/>
    <w:rsid w:val="00FE7B5C"/>
    <w:rsid w:val="61CA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761B77-D3D8-4E43-93CB-0CE7D369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157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yjl</dc:creator>
  <cp:lastModifiedBy>admin</cp:lastModifiedBy>
  <cp:revision>92</cp:revision>
  <dcterms:created xsi:type="dcterms:W3CDTF">2020-03-05T03:27:00Z</dcterms:created>
  <dcterms:modified xsi:type="dcterms:W3CDTF">2026-01-26T07:16:00Z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eyJoZGlkIjoiODM5MjdkZjdiMTY5NGViOWE2NzI4YzMwMTMzNzIzNGQiLCJ1c2VySWQiOiIzODczNjQwMjIifQ==</vt:lpwstr>
  </property>
  <property fmtid="{D5CDD505-2E9C-101B-9397-08002B2CF9AE}" pid="3" name="KSOProductBuildVer">
    <vt:lpwstr>2052-12.1.0.24657</vt:lpwstr>
  </property>
  <property fmtid="{D5CDD505-2E9C-101B-9397-08002B2CF9AE}" pid="4" name="ICV">
    <vt:lpwstr>5ED139F447B448C39A6D3E4EDEDA9181_12</vt:lpwstr>
  </property>
</Properties>
</file>